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7EA9" w14:textId="77777777" w:rsidR="00E37CD6" w:rsidRPr="009F5A08" w:rsidRDefault="00E37CD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 w:val="28"/>
          <w:szCs w:val="24"/>
        </w:rPr>
      </w:pPr>
      <w:r w:rsidRPr="009F5A08">
        <w:rPr>
          <w:rFonts w:asciiTheme="minorHAnsi" w:hAnsiTheme="minorHAnsi" w:cstheme="minorHAnsi"/>
          <w:b/>
          <w:sz w:val="28"/>
          <w:szCs w:val="24"/>
        </w:rPr>
        <w:t>ATUL VAID</w:t>
      </w:r>
    </w:p>
    <w:p w14:paraId="5901FE66" w14:textId="0A03AD74" w:rsidR="00E37CD6" w:rsidRPr="009F5A08" w:rsidRDefault="007224F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 w:val="22"/>
          <w:szCs w:val="24"/>
        </w:rPr>
      </w:pPr>
      <w:r w:rsidRPr="009F5A08">
        <w:rPr>
          <w:rFonts w:asciiTheme="minorHAnsi" w:hAnsiTheme="minorHAnsi" w:cstheme="minorHAnsi"/>
          <w:sz w:val="22"/>
          <w:szCs w:val="24"/>
        </w:rPr>
        <w:t>Gurgaon, INDIA</w:t>
      </w:r>
    </w:p>
    <w:p w14:paraId="3C896333" w14:textId="20683C0D" w:rsidR="00E37CD6" w:rsidRPr="009F5A08" w:rsidRDefault="005014D3" w:rsidP="0031678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 w:val="22"/>
          <w:szCs w:val="24"/>
        </w:rPr>
      </w:pPr>
      <w:r w:rsidRPr="009F5A08">
        <w:rPr>
          <w:rFonts w:asciiTheme="minorHAnsi" w:hAnsiTheme="minorHAnsi" w:cstheme="minorHAnsi"/>
          <w:sz w:val="22"/>
          <w:szCs w:val="24"/>
        </w:rPr>
        <w:t>Mob</w:t>
      </w:r>
      <w:r w:rsidR="003D633D" w:rsidRPr="009F5A08">
        <w:rPr>
          <w:rFonts w:asciiTheme="minorHAnsi" w:hAnsiTheme="minorHAnsi" w:cstheme="minorHAnsi"/>
          <w:sz w:val="22"/>
          <w:szCs w:val="24"/>
        </w:rPr>
        <w:t>ile</w:t>
      </w:r>
      <w:r w:rsidRPr="009F5A08">
        <w:rPr>
          <w:rFonts w:asciiTheme="minorHAnsi" w:hAnsiTheme="minorHAnsi" w:cstheme="minorHAnsi"/>
          <w:sz w:val="22"/>
          <w:szCs w:val="24"/>
        </w:rPr>
        <w:t>:</w:t>
      </w:r>
      <w:r w:rsidR="00A46A7A" w:rsidRPr="009F5A08">
        <w:rPr>
          <w:rFonts w:asciiTheme="minorHAnsi" w:hAnsiTheme="minorHAnsi" w:cstheme="minorHAnsi"/>
          <w:sz w:val="22"/>
          <w:szCs w:val="24"/>
        </w:rPr>
        <w:t xml:space="preserve"> </w:t>
      </w:r>
      <w:r w:rsidR="00D87509" w:rsidRPr="009F5A08">
        <w:rPr>
          <w:rFonts w:asciiTheme="minorHAnsi" w:hAnsiTheme="minorHAnsi" w:cstheme="minorHAnsi"/>
          <w:sz w:val="22"/>
          <w:szCs w:val="24"/>
        </w:rPr>
        <w:t>+91.</w:t>
      </w:r>
      <w:r w:rsidRPr="009F5A08">
        <w:rPr>
          <w:rFonts w:asciiTheme="minorHAnsi" w:hAnsiTheme="minorHAnsi" w:cstheme="minorHAnsi"/>
          <w:sz w:val="22"/>
          <w:szCs w:val="24"/>
        </w:rPr>
        <w:t xml:space="preserve">9999102426; </w:t>
      </w:r>
      <w:r w:rsidR="001F19DD" w:rsidRPr="009F5A08">
        <w:rPr>
          <w:rFonts w:asciiTheme="minorHAnsi" w:hAnsiTheme="minorHAnsi" w:cstheme="minorHAnsi"/>
          <w:sz w:val="22"/>
          <w:szCs w:val="24"/>
        </w:rPr>
        <w:t>e</w:t>
      </w:r>
      <w:r w:rsidR="00BA4245" w:rsidRPr="009F5A08">
        <w:rPr>
          <w:rFonts w:asciiTheme="minorHAnsi" w:hAnsiTheme="minorHAnsi" w:cstheme="minorHAnsi"/>
          <w:sz w:val="22"/>
          <w:szCs w:val="24"/>
        </w:rPr>
        <w:t xml:space="preserve">mail: </w:t>
      </w:r>
      <w:hyperlink r:id="rId8" w:history="1">
        <w:r w:rsidR="002D7695" w:rsidRPr="009F5A08">
          <w:rPr>
            <w:rFonts w:asciiTheme="minorHAnsi" w:hAnsiTheme="minorHAnsi" w:cstheme="minorHAnsi"/>
          </w:rPr>
          <w:t>atul.vaid@outlook.com</w:t>
        </w:r>
      </w:hyperlink>
      <w:r w:rsidR="008E1BA1" w:rsidRPr="009F5A08">
        <w:rPr>
          <w:rFonts w:asciiTheme="minorHAnsi" w:hAnsiTheme="minorHAnsi" w:cstheme="minorHAnsi"/>
          <w:sz w:val="22"/>
          <w:szCs w:val="24"/>
        </w:rPr>
        <w:t xml:space="preserve">; web: </w:t>
      </w:r>
      <w:hyperlink r:id="rId9" w:history="1">
        <w:r w:rsidR="00E50486" w:rsidRPr="009F5A08">
          <w:rPr>
            <w:rFonts w:asciiTheme="minorHAnsi" w:hAnsiTheme="minorHAnsi" w:cstheme="minorHAnsi"/>
            <w:sz w:val="22"/>
            <w:szCs w:val="24"/>
          </w:rPr>
          <w:t>https://atulvaid.com</w:t>
        </w:r>
      </w:hyperlink>
      <w:r w:rsidR="00E50486" w:rsidRPr="009F5A08">
        <w:rPr>
          <w:rFonts w:asciiTheme="minorHAnsi" w:hAnsiTheme="minorHAnsi" w:cstheme="minorHAnsi"/>
          <w:sz w:val="22"/>
          <w:szCs w:val="24"/>
        </w:rPr>
        <w:t xml:space="preserve"> </w:t>
      </w:r>
    </w:p>
    <w:p w14:paraId="7DAF74B0" w14:textId="0F30A055" w:rsidR="007E3857" w:rsidRPr="009F5A08" w:rsidRDefault="007E3857" w:rsidP="007E3857">
      <w:pPr>
        <w:pStyle w:val="description"/>
        <w:spacing w:before="0" w:beforeAutospacing="0" w:after="0" w:afterAutospacing="0"/>
        <w:jc w:val="center"/>
        <w:rPr>
          <w:rFonts w:asciiTheme="minorHAnsi" w:hAnsiTheme="minorHAnsi" w:cstheme="minorHAnsi"/>
          <w:b/>
          <w:sz w:val="22"/>
          <w:szCs w:val="22"/>
          <w:lang w:val="en"/>
        </w:rPr>
      </w:pPr>
    </w:p>
    <w:p w14:paraId="0DE19689" w14:textId="77777777" w:rsidR="00E50486" w:rsidRPr="009F5A08" w:rsidRDefault="00E50486" w:rsidP="00E50486">
      <w:pPr>
        <w:pStyle w:val="description"/>
        <w:rPr>
          <w:rFonts w:asciiTheme="minorHAnsi" w:hAnsiTheme="minorHAnsi" w:cstheme="minorHAnsi"/>
          <w:b/>
          <w:sz w:val="22"/>
          <w:szCs w:val="22"/>
          <w:lang w:val="en"/>
        </w:rPr>
      </w:pPr>
      <w:r w:rsidRPr="009F5A08">
        <w:rPr>
          <w:rFonts w:asciiTheme="minorHAnsi" w:hAnsiTheme="minorHAnsi" w:cstheme="minorHAnsi"/>
          <w:b/>
          <w:sz w:val="22"/>
          <w:szCs w:val="22"/>
          <w:lang w:val="en"/>
        </w:rPr>
        <w:t>EXPERIENCED STRATEGY PROFESSIONAL</w:t>
      </w:r>
    </w:p>
    <w:p w14:paraId="11B5DA79" w14:textId="42E60884" w:rsidR="00E50486" w:rsidRPr="009F5A08" w:rsidRDefault="00E50486" w:rsidP="00E50486">
      <w:pPr>
        <w:pStyle w:val="description"/>
        <w:rPr>
          <w:rFonts w:asciiTheme="minorHAnsi" w:hAnsiTheme="minorHAnsi" w:cstheme="minorHAnsi"/>
          <w:b/>
          <w:sz w:val="22"/>
          <w:szCs w:val="22"/>
          <w:lang w:val="en"/>
        </w:rPr>
      </w:pPr>
      <w:r w:rsidRPr="009F5A08">
        <w:rPr>
          <w:rFonts w:asciiTheme="minorHAnsi" w:hAnsiTheme="minorHAnsi" w:cstheme="minorHAnsi"/>
          <w:b/>
          <w:sz w:val="22"/>
          <w:szCs w:val="22"/>
          <w:lang w:val="en"/>
        </w:rPr>
        <w:t>Growth Strategy, Business Planning &amp; Performance Improvement</w:t>
      </w:r>
    </w:p>
    <w:p w14:paraId="55AE0ED2" w14:textId="0F5046B1" w:rsidR="00407DC8" w:rsidRDefault="00407DC8" w:rsidP="00902A55">
      <w:pPr>
        <w:pStyle w:val="description"/>
        <w:rPr>
          <w:rFonts w:asciiTheme="minorHAnsi" w:hAnsiTheme="minorHAnsi" w:cstheme="minorHAnsi"/>
          <w:bCs/>
          <w:sz w:val="22"/>
          <w:szCs w:val="22"/>
          <w:lang w:val="en"/>
        </w:rPr>
      </w:pPr>
      <w:r w:rsidRPr="00407DC8">
        <w:rPr>
          <w:rFonts w:asciiTheme="minorHAnsi" w:hAnsiTheme="minorHAnsi" w:cstheme="minorHAnsi"/>
          <w:bCs/>
          <w:sz w:val="22"/>
          <w:szCs w:val="22"/>
          <w:lang w:val="en"/>
        </w:rPr>
        <w:t xml:space="preserve">Early realizing I had a natural ability for analysis and strategy development, I </w:t>
      </w:r>
      <w:r>
        <w:rPr>
          <w:rFonts w:asciiTheme="minorHAnsi" w:hAnsiTheme="minorHAnsi" w:cstheme="minorHAnsi"/>
          <w:bCs/>
          <w:sz w:val="22"/>
          <w:szCs w:val="22"/>
          <w:lang w:val="en"/>
        </w:rPr>
        <w:t xml:space="preserve">entered the </w:t>
      </w:r>
      <w:r w:rsidRPr="00407DC8">
        <w:rPr>
          <w:rFonts w:asciiTheme="minorHAnsi" w:hAnsiTheme="minorHAnsi" w:cstheme="minorHAnsi"/>
          <w:bCs/>
          <w:sz w:val="22"/>
          <w:szCs w:val="22"/>
          <w:lang w:val="en"/>
        </w:rPr>
        <w:t>consult</w:t>
      </w:r>
      <w:r>
        <w:rPr>
          <w:rFonts w:asciiTheme="minorHAnsi" w:hAnsiTheme="minorHAnsi" w:cstheme="minorHAnsi"/>
          <w:bCs/>
          <w:sz w:val="22"/>
          <w:szCs w:val="22"/>
          <w:lang w:val="en"/>
        </w:rPr>
        <w:t>ing profession</w:t>
      </w:r>
      <w:r w:rsidRPr="00407DC8">
        <w:rPr>
          <w:rFonts w:asciiTheme="minorHAnsi" w:hAnsiTheme="minorHAnsi" w:cstheme="minorHAnsi"/>
          <w:bCs/>
          <w:sz w:val="22"/>
          <w:szCs w:val="22"/>
          <w:lang w:val="en"/>
        </w:rPr>
        <w:t xml:space="preserve"> and </w:t>
      </w:r>
      <w:r>
        <w:rPr>
          <w:rFonts w:asciiTheme="minorHAnsi" w:hAnsiTheme="minorHAnsi" w:cstheme="minorHAnsi"/>
          <w:bCs/>
          <w:sz w:val="22"/>
          <w:szCs w:val="22"/>
          <w:lang w:val="en"/>
        </w:rPr>
        <w:t xml:space="preserve">have </w:t>
      </w:r>
      <w:r w:rsidRPr="00407DC8">
        <w:rPr>
          <w:rFonts w:asciiTheme="minorHAnsi" w:hAnsiTheme="minorHAnsi" w:cstheme="minorHAnsi"/>
          <w:bCs/>
          <w:sz w:val="22"/>
          <w:szCs w:val="22"/>
          <w:lang w:val="en"/>
        </w:rPr>
        <w:t>improv</w:t>
      </w:r>
      <w:r>
        <w:rPr>
          <w:rFonts w:asciiTheme="minorHAnsi" w:hAnsiTheme="minorHAnsi" w:cstheme="minorHAnsi"/>
          <w:bCs/>
          <w:sz w:val="22"/>
          <w:szCs w:val="22"/>
          <w:lang w:val="en"/>
        </w:rPr>
        <w:t>ed</w:t>
      </w:r>
      <w:r w:rsidRPr="00407DC8">
        <w:rPr>
          <w:rFonts w:asciiTheme="minorHAnsi" w:hAnsiTheme="minorHAnsi" w:cstheme="minorHAnsi"/>
          <w:bCs/>
          <w:sz w:val="22"/>
          <w:szCs w:val="22"/>
          <w:lang w:val="en"/>
        </w:rPr>
        <w:t xml:space="preserve"> these innate abilities through years of hard work and practical experience.</w:t>
      </w:r>
      <w:r w:rsidRPr="00407DC8">
        <w:rPr>
          <w:rFonts w:asciiTheme="minorHAnsi" w:hAnsiTheme="minorHAnsi" w:cstheme="minorHAnsi"/>
          <w:bCs/>
          <w:sz w:val="22"/>
          <w:szCs w:val="22"/>
          <w:lang w:val="en"/>
        </w:rPr>
        <w:t xml:space="preserve"> </w:t>
      </w:r>
    </w:p>
    <w:p w14:paraId="6BCBDEEA" w14:textId="2908D385" w:rsidR="00902A55" w:rsidRPr="009F5A08" w:rsidRDefault="00407DC8" w:rsidP="00902A55">
      <w:pPr>
        <w:pStyle w:val="description"/>
        <w:rPr>
          <w:rFonts w:asciiTheme="minorHAnsi" w:hAnsiTheme="minorHAnsi" w:cstheme="minorHAnsi"/>
          <w:bCs/>
          <w:sz w:val="22"/>
          <w:szCs w:val="22"/>
          <w:lang w:val="en"/>
        </w:rPr>
      </w:pPr>
      <w:r>
        <w:rPr>
          <w:rFonts w:asciiTheme="minorHAnsi" w:hAnsiTheme="minorHAnsi" w:cstheme="minorHAnsi"/>
          <w:bCs/>
          <w:sz w:val="22"/>
          <w:szCs w:val="22"/>
          <w:lang w:val="en"/>
        </w:rPr>
        <w:t>Now a</w:t>
      </w:r>
      <w:r w:rsidR="00902A55" w:rsidRPr="009F5A08">
        <w:rPr>
          <w:rFonts w:asciiTheme="minorHAnsi" w:hAnsiTheme="minorHAnsi" w:cstheme="minorHAnsi"/>
          <w:bCs/>
          <w:sz w:val="22"/>
          <w:szCs w:val="22"/>
          <w:lang w:val="en"/>
        </w:rPr>
        <w:t xml:space="preserve">s a seasoned </w:t>
      </w:r>
      <w:r>
        <w:rPr>
          <w:rFonts w:asciiTheme="minorHAnsi" w:hAnsiTheme="minorHAnsi" w:cstheme="minorHAnsi"/>
          <w:bCs/>
          <w:sz w:val="22"/>
          <w:szCs w:val="22"/>
          <w:lang w:val="en"/>
        </w:rPr>
        <w:t xml:space="preserve">strategy consultant </w:t>
      </w:r>
      <w:r w:rsidR="00902A55" w:rsidRPr="009F5A08">
        <w:rPr>
          <w:rFonts w:asciiTheme="minorHAnsi" w:hAnsiTheme="minorHAnsi" w:cstheme="minorHAnsi"/>
          <w:bCs/>
          <w:sz w:val="22"/>
          <w:szCs w:val="22"/>
          <w:lang w:val="en"/>
        </w:rPr>
        <w:t>with 25</w:t>
      </w:r>
      <w:r>
        <w:rPr>
          <w:rFonts w:asciiTheme="minorHAnsi" w:hAnsiTheme="minorHAnsi" w:cstheme="minorHAnsi"/>
          <w:bCs/>
          <w:sz w:val="22"/>
          <w:szCs w:val="22"/>
          <w:lang w:val="en"/>
        </w:rPr>
        <w:t>+</w:t>
      </w:r>
      <w:r w:rsidR="00902A55" w:rsidRPr="009F5A08">
        <w:rPr>
          <w:rFonts w:asciiTheme="minorHAnsi" w:hAnsiTheme="minorHAnsi" w:cstheme="minorHAnsi"/>
          <w:bCs/>
          <w:sz w:val="22"/>
          <w:szCs w:val="22"/>
          <w:lang w:val="en"/>
        </w:rPr>
        <w:t xml:space="preserve"> years of experience, I specialize in crafting strategies for both organic and inorganic growth. My career has revolved around spearheading cross-functional projects that drive strategically significant revenue streams and optimize operating models. My approach is rooted in aligning </w:t>
      </w:r>
      <w:r w:rsidR="00CC40DD">
        <w:rPr>
          <w:rFonts w:asciiTheme="minorHAnsi" w:hAnsiTheme="minorHAnsi" w:cstheme="minorHAnsi"/>
          <w:bCs/>
          <w:sz w:val="22"/>
          <w:szCs w:val="22"/>
          <w:lang w:val="en"/>
        </w:rPr>
        <w:t xml:space="preserve">customer-driven </w:t>
      </w:r>
      <w:r w:rsidR="00902A55" w:rsidRPr="009F5A08">
        <w:rPr>
          <w:rFonts w:asciiTheme="minorHAnsi" w:hAnsiTheme="minorHAnsi" w:cstheme="minorHAnsi"/>
          <w:bCs/>
          <w:sz w:val="22"/>
          <w:szCs w:val="22"/>
          <w:lang w:val="en"/>
        </w:rPr>
        <w:t xml:space="preserve">opportunities with available </w:t>
      </w:r>
      <w:r w:rsidR="00CC40DD" w:rsidRPr="009F5A08">
        <w:rPr>
          <w:rFonts w:asciiTheme="minorHAnsi" w:hAnsiTheme="minorHAnsi" w:cstheme="minorHAnsi"/>
          <w:bCs/>
          <w:sz w:val="22"/>
          <w:szCs w:val="22"/>
          <w:lang w:val="en"/>
        </w:rPr>
        <w:t xml:space="preserve">enterprise-level </w:t>
      </w:r>
      <w:r w:rsidR="00902A55" w:rsidRPr="009F5A08">
        <w:rPr>
          <w:rFonts w:asciiTheme="minorHAnsi" w:hAnsiTheme="minorHAnsi" w:cstheme="minorHAnsi"/>
          <w:bCs/>
          <w:sz w:val="22"/>
          <w:szCs w:val="22"/>
          <w:lang w:val="en"/>
        </w:rPr>
        <w:t>resources, resulting in sustainable growth.</w:t>
      </w:r>
      <w:r w:rsidR="00902A55" w:rsidRPr="009F5A08">
        <w:rPr>
          <w:rFonts w:asciiTheme="minorHAnsi" w:hAnsiTheme="minorHAnsi" w:cstheme="minorHAnsi"/>
          <w:bCs/>
          <w:sz w:val="22"/>
          <w:szCs w:val="22"/>
          <w:lang w:val="en"/>
        </w:rPr>
        <w:t xml:space="preserve"> </w:t>
      </w:r>
      <w:r w:rsidR="00902A55" w:rsidRPr="009F5A08">
        <w:rPr>
          <w:rFonts w:asciiTheme="minorHAnsi" w:hAnsiTheme="minorHAnsi" w:cstheme="minorHAnsi"/>
          <w:bCs/>
          <w:sz w:val="22"/>
          <w:szCs w:val="22"/>
          <w:lang w:val="en"/>
        </w:rPr>
        <w:t xml:space="preserve">One of my core strengths lies in my ability to initiate and build teams from the ground up, thriving in dynamic and unstructured environments. </w:t>
      </w:r>
    </w:p>
    <w:p w14:paraId="5AB6D1ED" w14:textId="413C9AE0" w:rsidR="00902A55" w:rsidRPr="009F5A08" w:rsidRDefault="00902A55" w:rsidP="00902A55">
      <w:pPr>
        <w:pStyle w:val="description"/>
        <w:rPr>
          <w:rFonts w:asciiTheme="minorHAnsi" w:hAnsiTheme="minorHAnsi" w:cstheme="minorHAnsi"/>
          <w:bCs/>
          <w:sz w:val="22"/>
          <w:szCs w:val="22"/>
          <w:lang w:val="en"/>
        </w:rPr>
      </w:pPr>
      <w:r w:rsidRPr="009F5A08">
        <w:rPr>
          <w:rFonts w:asciiTheme="minorHAnsi" w:hAnsiTheme="minorHAnsi" w:cstheme="minorHAnsi"/>
          <w:bCs/>
          <w:sz w:val="22"/>
          <w:szCs w:val="22"/>
          <w:lang w:val="en"/>
        </w:rPr>
        <w:t>Key Highlights</w:t>
      </w:r>
    </w:p>
    <w:p w14:paraId="63355A90" w14:textId="3C8A21C9" w:rsidR="00E50486" w:rsidRPr="009F5A08" w:rsidRDefault="00E50486" w:rsidP="00E50486">
      <w:pPr>
        <w:pStyle w:val="description"/>
        <w:rPr>
          <w:rFonts w:asciiTheme="minorHAnsi" w:hAnsiTheme="minorHAnsi" w:cstheme="minorHAnsi"/>
          <w:b/>
          <w:sz w:val="22"/>
          <w:szCs w:val="22"/>
          <w:lang w:val="en"/>
        </w:rPr>
      </w:pPr>
      <w:r w:rsidRPr="009F5A08">
        <w:rPr>
          <w:rFonts w:asciiTheme="minorHAnsi" w:hAnsiTheme="minorHAnsi" w:cstheme="minorHAnsi"/>
          <w:bCs/>
          <w:sz w:val="22"/>
          <w:szCs w:val="22"/>
          <w:lang w:val="en"/>
        </w:rPr>
        <w:t>Global Consulting Expertise:</w:t>
      </w:r>
      <w:r w:rsidRPr="009F5A08">
        <w:rPr>
          <w:rFonts w:asciiTheme="minorHAnsi" w:hAnsiTheme="minorHAnsi" w:cstheme="minorHAnsi"/>
          <w:bCs/>
          <w:sz w:val="22"/>
          <w:szCs w:val="22"/>
          <w:lang w:val="en"/>
        </w:rPr>
        <w:t xml:space="preserve"> </w:t>
      </w:r>
      <w:r w:rsidRPr="009F5A08">
        <w:rPr>
          <w:rFonts w:asciiTheme="minorHAnsi" w:hAnsiTheme="minorHAnsi" w:cstheme="minorHAnsi"/>
          <w:bCs/>
          <w:sz w:val="22"/>
          <w:szCs w:val="22"/>
          <w:lang w:val="en"/>
        </w:rPr>
        <w:t>I've honed my skills with prominent consulting firms in India, the Middle East, UK, and USA, gaining expertise in concept-based selling</w:t>
      </w:r>
      <w:r w:rsidR="00065C22">
        <w:rPr>
          <w:rFonts w:asciiTheme="minorHAnsi" w:hAnsiTheme="minorHAnsi" w:cstheme="minorHAnsi"/>
          <w:bCs/>
          <w:sz w:val="22"/>
          <w:szCs w:val="22"/>
          <w:lang w:val="en"/>
        </w:rPr>
        <w:t xml:space="preserve"> and complex delivery</w:t>
      </w:r>
      <w:r w:rsidRPr="009F5A08">
        <w:rPr>
          <w:rFonts w:asciiTheme="minorHAnsi" w:hAnsiTheme="minorHAnsi" w:cstheme="minorHAnsi"/>
          <w:bCs/>
          <w:sz w:val="22"/>
          <w:szCs w:val="22"/>
          <w:lang w:val="en"/>
        </w:rPr>
        <w:t>.</w:t>
      </w:r>
    </w:p>
    <w:p w14:paraId="0662CE9D" w14:textId="079AA1B3" w:rsidR="00E50486" w:rsidRDefault="00E50486" w:rsidP="00E50486">
      <w:pPr>
        <w:pStyle w:val="description"/>
        <w:rPr>
          <w:rFonts w:asciiTheme="minorHAnsi" w:hAnsiTheme="minorHAnsi" w:cstheme="minorHAnsi"/>
          <w:bCs/>
          <w:sz w:val="22"/>
          <w:szCs w:val="22"/>
          <w:lang w:val="en"/>
        </w:rPr>
      </w:pPr>
      <w:r w:rsidRPr="009F5A08">
        <w:rPr>
          <w:rFonts w:asciiTheme="minorHAnsi" w:hAnsiTheme="minorHAnsi" w:cstheme="minorHAnsi"/>
          <w:bCs/>
          <w:sz w:val="22"/>
          <w:szCs w:val="22"/>
          <w:lang w:val="en"/>
        </w:rPr>
        <w:t>Data-Driven Decision-Making:</w:t>
      </w:r>
      <w:r w:rsidRPr="009F5A08">
        <w:rPr>
          <w:rFonts w:asciiTheme="minorHAnsi" w:hAnsiTheme="minorHAnsi" w:cstheme="minorHAnsi"/>
          <w:bCs/>
          <w:sz w:val="22"/>
          <w:szCs w:val="22"/>
          <w:lang w:val="en"/>
        </w:rPr>
        <w:t xml:space="preserve"> </w:t>
      </w:r>
      <w:r w:rsidR="00065C22">
        <w:rPr>
          <w:rFonts w:asciiTheme="minorHAnsi" w:hAnsiTheme="minorHAnsi" w:cstheme="minorHAnsi"/>
          <w:bCs/>
          <w:sz w:val="22"/>
          <w:szCs w:val="22"/>
          <w:lang w:val="en"/>
        </w:rPr>
        <w:t xml:space="preserve">Good </w:t>
      </w:r>
      <w:r w:rsidRPr="009F5A08">
        <w:rPr>
          <w:rFonts w:asciiTheme="minorHAnsi" w:hAnsiTheme="minorHAnsi" w:cstheme="minorHAnsi"/>
          <w:bCs/>
          <w:sz w:val="22"/>
          <w:szCs w:val="22"/>
          <w:lang w:val="en"/>
        </w:rPr>
        <w:t xml:space="preserve">in assimilating, utilizing, and presenting quantitative and qualitative data to tackle strategic and operational challenges. </w:t>
      </w:r>
    </w:p>
    <w:p w14:paraId="7E58D13A" w14:textId="16D3A723" w:rsidR="00E50486" w:rsidRPr="009F5A08" w:rsidRDefault="00E50486" w:rsidP="00E50486">
      <w:pPr>
        <w:pStyle w:val="description"/>
        <w:rPr>
          <w:rFonts w:asciiTheme="minorHAnsi" w:hAnsiTheme="minorHAnsi" w:cstheme="minorHAnsi"/>
          <w:b/>
          <w:sz w:val="22"/>
          <w:szCs w:val="22"/>
          <w:lang w:val="en"/>
        </w:rPr>
      </w:pPr>
      <w:r w:rsidRPr="009F5A08">
        <w:rPr>
          <w:rFonts w:asciiTheme="minorHAnsi" w:hAnsiTheme="minorHAnsi" w:cstheme="minorHAnsi"/>
          <w:b/>
          <w:sz w:val="22"/>
          <w:szCs w:val="22"/>
          <w:lang w:val="en"/>
        </w:rPr>
        <w:t>EXPERTISE</w:t>
      </w:r>
    </w:p>
    <w:p w14:paraId="38427945" w14:textId="77777777" w:rsidR="00902A55" w:rsidRPr="009F5A08" w:rsidRDefault="00902A55" w:rsidP="00902A55">
      <w:pPr>
        <w:rPr>
          <w:rFonts w:asciiTheme="minorHAnsi" w:hAnsiTheme="minorHAnsi" w:cstheme="minorHAnsi"/>
          <w:b/>
          <w:sz w:val="22"/>
          <w:szCs w:val="22"/>
          <w:lang w:val="en"/>
        </w:rPr>
      </w:pPr>
      <w:r w:rsidRPr="009F5A08">
        <w:rPr>
          <w:rFonts w:asciiTheme="minorHAnsi" w:hAnsiTheme="minorHAnsi" w:cstheme="minorHAnsi"/>
          <w:b/>
          <w:sz w:val="22"/>
          <w:szCs w:val="22"/>
          <w:lang w:val="en"/>
        </w:rPr>
        <w:t>Technical</w:t>
      </w:r>
    </w:p>
    <w:p w14:paraId="717E60B4" w14:textId="314ED4B2"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Growth Strategy Development: Crafting strategies to drive growth.</w:t>
      </w:r>
    </w:p>
    <w:p w14:paraId="1850BC13" w14:textId="1DFA70C4"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Structured Business Planning: Creating organized and effective business plans.</w:t>
      </w:r>
    </w:p>
    <w:p w14:paraId="6C4BE0EB" w14:textId="376493C3"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Operating Models: Developing optimized operating models.</w:t>
      </w:r>
    </w:p>
    <w:p w14:paraId="3600842B" w14:textId="28857017"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Feasibility Studies and Market Entry: Assessing market opportunities and entry strategies.</w:t>
      </w:r>
    </w:p>
    <w:p w14:paraId="4CDB3592" w14:textId="2229EA70"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Change Initiatives: Implementing transformative change.</w:t>
      </w:r>
    </w:p>
    <w:p w14:paraId="568EE4F4" w14:textId="4060CCF9" w:rsidR="00902A55"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Organization Assessment and Organization Design: Evaluating and optimizing organizational structures.</w:t>
      </w:r>
    </w:p>
    <w:p w14:paraId="250A04B5" w14:textId="77777777" w:rsidR="007F3DE1" w:rsidRPr="009F5A08" w:rsidRDefault="007F3DE1" w:rsidP="00902A55">
      <w:pPr>
        <w:rPr>
          <w:rFonts w:asciiTheme="minorHAnsi" w:hAnsiTheme="minorHAnsi" w:cstheme="minorHAnsi"/>
          <w:bCs/>
          <w:sz w:val="22"/>
          <w:szCs w:val="22"/>
          <w:lang w:val="en"/>
        </w:rPr>
      </w:pPr>
    </w:p>
    <w:p w14:paraId="42F24E24" w14:textId="4B29C2B9" w:rsidR="00902A55" w:rsidRPr="009F5A08" w:rsidRDefault="00902A55" w:rsidP="00902A55">
      <w:pPr>
        <w:rPr>
          <w:rFonts w:asciiTheme="minorHAnsi" w:hAnsiTheme="minorHAnsi" w:cstheme="minorHAnsi"/>
          <w:b/>
          <w:sz w:val="22"/>
          <w:szCs w:val="22"/>
          <w:lang w:val="en"/>
        </w:rPr>
      </w:pPr>
      <w:r w:rsidRPr="009F5A08">
        <w:rPr>
          <w:rFonts w:asciiTheme="minorHAnsi" w:hAnsiTheme="minorHAnsi" w:cstheme="minorHAnsi"/>
          <w:b/>
          <w:sz w:val="22"/>
          <w:szCs w:val="22"/>
          <w:lang w:val="en"/>
        </w:rPr>
        <w:t>Business</w:t>
      </w:r>
    </w:p>
    <w:p w14:paraId="64AC8B53" w14:textId="00D71E43"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Senior Leadership Relationship-Building: Cultivating strong relationships with senior leadership.</w:t>
      </w:r>
    </w:p>
    <w:p w14:paraId="4A69DD99" w14:textId="48AB8A24"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 xml:space="preserve">Environmental Scanning and Assessment: </w:t>
      </w:r>
      <w:r w:rsidRPr="009F5A08">
        <w:rPr>
          <w:rFonts w:asciiTheme="minorHAnsi" w:hAnsiTheme="minorHAnsi" w:cstheme="minorHAnsi"/>
          <w:bCs/>
          <w:sz w:val="22"/>
          <w:szCs w:val="22"/>
          <w:lang w:val="en"/>
        </w:rPr>
        <w:t>I</w:t>
      </w:r>
      <w:r w:rsidRPr="009F5A08">
        <w:rPr>
          <w:rFonts w:asciiTheme="minorHAnsi" w:hAnsiTheme="minorHAnsi" w:cstheme="minorHAnsi"/>
          <w:bCs/>
          <w:sz w:val="22"/>
          <w:szCs w:val="22"/>
          <w:lang w:val="en"/>
        </w:rPr>
        <w:t>n-depth environmental analysis.</w:t>
      </w:r>
    </w:p>
    <w:p w14:paraId="5A670661" w14:textId="77DF536D"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New Initiatives Incubation and Stabilization: Nurturing and stabilizing new projects.</w:t>
      </w:r>
    </w:p>
    <w:p w14:paraId="3D6CA23D" w14:textId="4D908052"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Executive Analysis and Executive Reporting: Providing strategic insights and reporting to executives.</w:t>
      </w:r>
    </w:p>
    <w:p w14:paraId="0B98C053" w14:textId="3B97B037" w:rsidR="00902A55" w:rsidRPr="009F5A08"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Team Management and Coaching: Effective team leadership and development.</w:t>
      </w:r>
    </w:p>
    <w:p w14:paraId="167AC896" w14:textId="255BE19C" w:rsidR="007F3DE1" w:rsidRDefault="00902A55" w:rsidP="00902A55">
      <w:pPr>
        <w:rPr>
          <w:rFonts w:asciiTheme="minorHAnsi" w:hAnsiTheme="minorHAnsi" w:cstheme="minorHAnsi"/>
          <w:bCs/>
          <w:sz w:val="22"/>
          <w:szCs w:val="22"/>
          <w:lang w:val="en"/>
        </w:rPr>
      </w:pPr>
      <w:r w:rsidRPr="009F5A08">
        <w:rPr>
          <w:rFonts w:asciiTheme="minorHAnsi" w:hAnsiTheme="minorHAnsi" w:cstheme="minorHAnsi"/>
          <w:bCs/>
          <w:sz w:val="22"/>
          <w:szCs w:val="22"/>
          <w:lang w:val="en"/>
        </w:rPr>
        <w:t>Program Management: Overseeing successful program execution.</w:t>
      </w:r>
    </w:p>
    <w:p w14:paraId="5F2C4505" w14:textId="77777777" w:rsidR="007F3DE1" w:rsidRPr="009F5A08" w:rsidRDefault="007F3DE1" w:rsidP="00902A55">
      <w:pPr>
        <w:rPr>
          <w:rFonts w:asciiTheme="minorHAnsi" w:hAnsiTheme="minorHAnsi" w:cstheme="minorHAnsi"/>
          <w:bCs/>
          <w:sz w:val="22"/>
          <w:szCs w:val="22"/>
          <w:lang w:val="en"/>
        </w:rPr>
      </w:pPr>
    </w:p>
    <w:p w14:paraId="7A6F95AD" w14:textId="17E51276" w:rsidR="003D1A19" w:rsidRPr="009F5A08" w:rsidRDefault="003D1A19" w:rsidP="00E50486">
      <w:pPr>
        <w:pStyle w:val="description"/>
        <w:spacing w:after="0" w:afterAutospacing="0"/>
        <w:rPr>
          <w:rFonts w:asciiTheme="minorHAnsi" w:hAnsiTheme="minorHAnsi" w:cstheme="minorHAnsi"/>
          <w:b/>
          <w:sz w:val="22"/>
          <w:szCs w:val="22"/>
          <w:lang w:val="en"/>
        </w:rPr>
      </w:pPr>
      <w:r w:rsidRPr="009F5A08">
        <w:rPr>
          <w:rFonts w:asciiTheme="minorHAnsi" w:hAnsiTheme="minorHAnsi" w:cstheme="minorHAnsi"/>
          <w:b/>
          <w:sz w:val="22"/>
          <w:szCs w:val="22"/>
          <w:lang w:val="en"/>
        </w:rPr>
        <w:t>Soft Skills</w:t>
      </w:r>
    </w:p>
    <w:p w14:paraId="108AE2C0" w14:textId="3857854D" w:rsidR="003D1A19" w:rsidRPr="009F5A08" w:rsidRDefault="003D1A19" w:rsidP="003D1A19">
      <w:pPr>
        <w:rPr>
          <w:rFonts w:asciiTheme="minorHAnsi" w:hAnsiTheme="minorHAnsi" w:cstheme="minorHAnsi"/>
          <w:bCs/>
          <w:sz w:val="22"/>
          <w:szCs w:val="22"/>
          <w:lang w:val="en"/>
        </w:rPr>
      </w:pPr>
      <w:r w:rsidRPr="009F5A08">
        <w:rPr>
          <w:rFonts w:asciiTheme="minorHAnsi" w:hAnsiTheme="minorHAnsi" w:cstheme="minorHAnsi"/>
          <w:bCs/>
          <w:sz w:val="22"/>
          <w:szCs w:val="22"/>
          <w:lang w:val="en"/>
        </w:rPr>
        <w:t xml:space="preserve">Problem-Solving: </w:t>
      </w:r>
      <w:r w:rsidR="00CC0539" w:rsidRPr="009F5A08">
        <w:rPr>
          <w:rFonts w:asciiTheme="minorHAnsi" w:hAnsiTheme="minorHAnsi" w:cstheme="minorHAnsi"/>
          <w:bCs/>
          <w:sz w:val="22"/>
          <w:szCs w:val="22"/>
          <w:lang w:val="en"/>
        </w:rPr>
        <w:t>T</w:t>
      </w:r>
      <w:r w:rsidRPr="009F5A08">
        <w:rPr>
          <w:rFonts w:asciiTheme="minorHAnsi" w:hAnsiTheme="minorHAnsi" w:cstheme="minorHAnsi"/>
          <w:bCs/>
          <w:sz w:val="22"/>
          <w:szCs w:val="22"/>
          <w:lang w:val="en"/>
        </w:rPr>
        <w:t>ackl</w:t>
      </w:r>
      <w:r w:rsidR="009A4641">
        <w:rPr>
          <w:rFonts w:asciiTheme="minorHAnsi" w:hAnsiTheme="minorHAnsi" w:cstheme="minorHAnsi"/>
          <w:bCs/>
          <w:sz w:val="22"/>
          <w:szCs w:val="22"/>
          <w:lang w:val="en"/>
        </w:rPr>
        <w:t>ing</w:t>
      </w:r>
      <w:r w:rsidRPr="009F5A08">
        <w:rPr>
          <w:rFonts w:asciiTheme="minorHAnsi" w:hAnsiTheme="minorHAnsi" w:cstheme="minorHAnsi"/>
          <w:bCs/>
          <w:sz w:val="22"/>
          <w:szCs w:val="22"/>
          <w:lang w:val="en"/>
        </w:rPr>
        <w:t xml:space="preserve"> complex </w:t>
      </w:r>
      <w:r w:rsidR="00CC0539" w:rsidRPr="009F5A08">
        <w:rPr>
          <w:rFonts w:asciiTheme="minorHAnsi" w:hAnsiTheme="minorHAnsi" w:cstheme="minorHAnsi"/>
          <w:bCs/>
          <w:sz w:val="22"/>
          <w:szCs w:val="22"/>
          <w:lang w:val="en"/>
        </w:rPr>
        <w:t xml:space="preserve">and ambiguous business </w:t>
      </w:r>
      <w:r w:rsidRPr="009F5A08">
        <w:rPr>
          <w:rFonts w:asciiTheme="minorHAnsi" w:hAnsiTheme="minorHAnsi" w:cstheme="minorHAnsi"/>
          <w:bCs/>
          <w:sz w:val="22"/>
          <w:szCs w:val="22"/>
          <w:lang w:val="en"/>
        </w:rPr>
        <w:t xml:space="preserve">challenges and </w:t>
      </w:r>
      <w:r w:rsidR="009A4641">
        <w:rPr>
          <w:rFonts w:asciiTheme="minorHAnsi" w:hAnsiTheme="minorHAnsi" w:cstheme="minorHAnsi"/>
          <w:bCs/>
          <w:sz w:val="22"/>
          <w:szCs w:val="22"/>
          <w:lang w:val="en"/>
        </w:rPr>
        <w:t xml:space="preserve">giving </w:t>
      </w:r>
      <w:r w:rsidRPr="009F5A08">
        <w:rPr>
          <w:rFonts w:asciiTheme="minorHAnsi" w:hAnsiTheme="minorHAnsi" w:cstheme="minorHAnsi"/>
          <w:bCs/>
          <w:sz w:val="22"/>
          <w:szCs w:val="22"/>
          <w:lang w:val="en"/>
        </w:rPr>
        <w:t>effective solutions.</w:t>
      </w:r>
    </w:p>
    <w:p w14:paraId="3B29A5A9" w14:textId="15B4D292" w:rsidR="003D1A19" w:rsidRPr="009F5A08" w:rsidRDefault="00CC0539" w:rsidP="003D1A19">
      <w:pPr>
        <w:rPr>
          <w:rFonts w:asciiTheme="minorHAnsi" w:hAnsiTheme="minorHAnsi" w:cstheme="minorHAnsi"/>
          <w:bCs/>
          <w:sz w:val="22"/>
          <w:szCs w:val="22"/>
          <w:lang w:val="en"/>
        </w:rPr>
      </w:pPr>
      <w:r w:rsidRPr="009F5A08">
        <w:rPr>
          <w:rFonts w:asciiTheme="minorHAnsi" w:hAnsiTheme="minorHAnsi" w:cstheme="minorHAnsi"/>
          <w:bCs/>
          <w:sz w:val="22"/>
          <w:szCs w:val="22"/>
          <w:lang w:val="en"/>
        </w:rPr>
        <w:t xml:space="preserve">Quality Consciousness: </w:t>
      </w:r>
      <w:r w:rsidR="003D1A19" w:rsidRPr="009F5A08">
        <w:rPr>
          <w:rFonts w:asciiTheme="minorHAnsi" w:hAnsiTheme="minorHAnsi" w:cstheme="minorHAnsi"/>
          <w:bCs/>
          <w:sz w:val="22"/>
          <w:szCs w:val="22"/>
          <w:lang w:val="en"/>
        </w:rPr>
        <w:t>Detail</w:t>
      </w:r>
      <w:r w:rsidRPr="009F5A08">
        <w:rPr>
          <w:rFonts w:asciiTheme="minorHAnsi" w:hAnsiTheme="minorHAnsi" w:cstheme="minorHAnsi"/>
          <w:bCs/>
          <w:sz w:val="22"/>
          <w:szCs w:val="22"/>
          <w:lang w:val="en"/>
        </w:rPr>
        <w:t>-oriented and objective-driven.</w:t>
      </w:r>
    </w:p>
    <w:p w14:paraId="47C509EE" w14:textId="29E2F3B3" w:rsidR="003D1A19" w:rsidRPr="009F5A08" w:rsidRDefault="003D1A19" w:rsidP="003D1A19">
      <w:pPr>
        <w:rPr>
          <w:rFonts w:asciiTheme="minorHAnsi" w:hAnsiTheme="minorHAnsi" w:cstheme="minorHAnsi"/>
          <w:bCs/>
          <w:sz w:val="22"/>
          <w:szCs w:val="22"/>
          <w:lang w:val="en"/>
        </w:rPr>
      </w:pPr>
      <w:r w:rsidRPr="009F5A08">
        <w:rPr>
          <w:rFonts w:asciiTheme="minorHAnsi" w:hAnsiTheme="minorHAnsi" w:cstheme="minorHAnsi"/>
          <w:bCs/>
          <w:sz w:val="22"/>
          <w:szCs w:val="22"/>
          <w:lang w:val="en"/>
        </w:rPr>
        <w:t xml:space="preserve">Communication: </w:t>
      </w:r>
      <w:r w:rsidR="009A4641">
        <w:rPr>
          <w:rFonts w:asciiTheme="minorHAnsi" w:hAnsiTheme="minorHAnsi" w:cstheme="minorHAnsi"/>
          <w:bCs/>
          <w:sz w:val="22"/>
          <w:szCs w:val="22"/>
          <w:lang w:val="en"/>
        </w:rPr>
        <w:t>E</w:t>
      </w:r>
      <w:r w:rsidR="009A4641" w:rsidRPr="009F5A08">
        <w:rPr>
          <w:rFonts w:asciiTheme="minorHAnsi" w:hAnsiTheme="minorHAnsi" w:cstheme="minorHAnsi"/>
          <w:bCs/>
          <w:sz w:val="22"/>
          <w:szCs w:val="22"/>
          <w:lang w:val="en"/>
        </w:rPr>
        <w:t>xplain</w:t>
      </w:r>
      <w:r w:rsidR="009A4641">
        <w:rPr>
          <w:rFonts w:asciiTheme="minorHAnsi" w:hAnsiTheme="minorHAnsi" w:cstheme="minorHAnsi"/>
          <w:bCs/>
          <w:sz w:val="22"/>
          <w:szCs w:val="22"/>
          <w:lang w:val="en"/>
        </w:rPr>
        <w:t>ing</w:t>
      </w:r>
      <w:r w:rsidR="009A4641" w:rsidRPr="009F5A08">
        <w:rPr>
          <w:rFonts w:asciiTheme="minorHAnsi" w:hAnsiTheme="minorHAnsi" w:cstheme="minorHAnsi"/>
          <w:bCs/>
          <w:sz w:val="22"/>
          <w:szCs w:val="22"/>
          <w:lang w:val="en"/>
        </w:rPr>
        <w:t xml:space="preserve"> decisions</w:t>
      </w:r>
      <w:r w:rsidR="009A4641">
        <w:rPr>
          <w:rFonts w:asciiTheme="minorHAnsi" w:hAnsiTheme="minorHAnsi" w:cstheme="minorHAnsi"/>
          <w:bCs/>
          <w:sz w:val="22"/>
          <w:szCs w:val="22"/>
          <w:lang w:val="en"/>
        </w:rPr>
        <w:t>/</w:t>
      </w:r>
      <w:r w:rsidR="009A4641" w:rsidRPr="009F5A08">
        <w:rPr>
          <w:rFonts w:asciiTheme="minorHAnsi" w:hAnsiTheme="minorHAnsi" w:cstheme="minorHAnsi"/>
          <w:bCs/>
          <w:sz w:val="22"/>
          <w:szCs w:val="22"/>
          <w:lang w:val="en"/>
        </w:rPr>
        <w:t>insights</w:t>
      </w:r>
      <w:r w:rsidR="009A4641" w:rsidRPr="009F5A08">
        <w:rPr>
          <w:rFonts w:asciiTheme="minorHAnsi" w:hAnsiTheme="minorHAnsi" w:cstheme="minorHAnsi"/>
          <w:bCs/>
          <w:sz w:val="22"/>
          <w:szCs w:val="22"/>
          <w:lang w:val="en"/>
        </w:rPr>
        <w:t xml:space="preserve"> </w:t>
      </w:r>
      <w:r w:rsidR="009A4641">
        <w:rPr>
          <w:rFonts w:asciiTheme="minorHAnsi" w:hAnsiTheme="minorHAnsi" w:cstheme="minorHAnsi"/>
          <w:bCs/>
          <w:sz w:val="22"/>
          <w:szCs w:val="22"/>
          <w:lang w:val="en"/>
        </w:rPr>
        <w:t>through s</w:t>
      </w:r>
      <w:r w:rsidRPr="009F5A08">
        <w:rPr>
          <w:rFonts w:asciiTheme="minorHAnsi" w:hAnsiTheme="minorHAnsi" w:cstheme="minorHAnsi"/>
          <w:bCs/>
          <w:sz w:val="22"/>
          <w:szCs w:val="22"/>
          <w:lang w:val="en"/>
        </w:rPr>
        <w:t>trong written and verbal communication skills.</w:t>
      </w:r>
    </w:p>
    <w:p w14:paraId="6D1AB883" w14:textId="30CB1BDC" w:rsidR="003D1A19" w:rsidRPr="009F5A08" w:rsidRDefault="003D1A19" w:rsidP="003D1A19">
      <w:pPr>
        <w:rPr>
          <w:rFonts w:asciiTheme="minorHAnsi" w:hAnsiTheme="minorHAnsi" w:cstheme="minorHAnsi"/>
          <w:bCs/>
          <w:sz w:val="22"/>
          <w:szCs w:val="22"/>
          <w:lang w:val="en"/>
        </w:rPr>
      </w:pPr>
      <w:r w:rsidRPr="009F5A08">
        <w:rPr>
          <w:rFonts w:asciiTheme="minorHAnsi" w:hAnsiTheme="minorHAnsi" w:cstheme="minorHAnsi"/>
          <w:bCs/>
          <w:sz w:val="22"/>
          <w:szCs w:val="22"/>
          <w:lang w:val="en"/>
        </w:rPr>
        <w:t xml:space="preserve">Teamwork: </w:t>
      </w:r>
      <w:r w:rsidR="00CC0539" w:rsidRPr="009F5A08">
        <w:rPr>
          <w:rFonts w:asciiTheme="minorHAnsi" w:hAnsiTheme="minorHAnsi" w:cstheme="minorHAnsi"/>
          <w:bCs/>
          <w:sz w:val="22"/>
          <w:szCs w:val="22"/>
          <w:lang w:val="en"/>
        </w:rPr>
        <w:t>C</w:t>
      </w:r>
      <w:r w:rsidRPr="009F5A08">
        <w:rPr>
          <w:rFonts w:asciiTheme="minorHAnsi" w:hAnsiTheme="minorHAnsi" w:cstheme="minorHAnsi"/>
          <w:bCs/>
          <w:sz w:val="22"/>
          <w:szCs w:val="22"/>
          <w:lang w:val="en"/>
        </w:rPr>
        <w:t>ollaborat</w:t>
      </w:r>
      <w:r w:rsidR="009A4641">
        <w:rPr>
          <w:rFonts w:asciiTheme="minorHAnsi" w:hAnsiTheme="minorHAnsi" w:cstheme="minorHAnsi"/>
          <w:bCs/>
          <w:sz w:val="22"/>
          <w:szCs w:val="22"/>
          <w:lang w:val="en"/>
        </w:rPr>
        <w:t>ing</w:t>
      </w:r>
      <w:r w:rsidRPr="009F5A08">
        <w:rPr>
          <w:rFonts w:asciiTheme="minorHAnsi" w:hAnsiTheme="minorHAnsi" w:cstheme="minorHAnsi"/>
          <w:bCs/>
          <w:sz w:val="22"/>
          <w:szCs w:val="22"/>
          <w:lang w:val="en"/>
        </w:rPr>
        <w:t xml:space="preserve"> with </w:t>
      </w:r>
      <w:r w:rsidR="00CC0539" w:rsidRPr="009F5A08">
        <w:rPr>
          <w:rFonts w:asciiTheme="minorHAnsi" w:hAnsiTheme="minorHAnsi" w:cstheme="minorHAnsi"/>
          <w:bCs/>
          <w:sz w:val="22"/>
          <w:szCs w:val="22"/>
          <w:lang w:val="en"/>
        </w:rPr>
        <w:t>multiple stakeholders both technical and managerial</w:t>
      </w:r>
    </w:p>
    <w:p w14:paraId="1C740AD3" w14:textId="20A7520A" w:rsidR="00702414" w:rsidRDefault="003D1A19" w:rsidP="003D1A19">
      <w:pPr>
        <w:rPr>
          <w:rFonts w:asciiTheme="minorHAnsi" w:hAnsiTheme="minorHAnsi" w:cstheme="minorHAnsi"/>
          <w:bCs/>
          <w:sz w:val="22"/>
          <w:szCs w:val="22"/>
          <w:lang w:val="en"/>
        </w:rPr>
      </w:pPr>
      <w:r w:rsidRPr="009F5A08">
        <w:rPr>
          <w:rFonts w:asciiTheme="minorHAnsi" w:hAnsiTheme="minorHAnsi" w:cstheme="minorHAnsi"/>
          <w:bCs/>
          <w:sz w:val="22"/>
          <w:szCs w:val="22"/>
          <w:lang w:val="en"/>
        </w:rPr>
        <w:t xml:space="preserve">Adaptability: </w:t>
      </w:r>
      <w:r w:rsidR="00CC0539" w:rsidRPr="009F5A08">
        <w:rPr>
          <w:rFonts w:asciiTheme="minorHAnsi" w:hAnsiTheme="minorHAnsi" w:cstheme="minorHAnsi"/>
          <w:bCs/>
          <w:sz w:val="22"/>
          <w:szCs w:val="22"/>
          <w:lang w:val="en"/>
        </w:rPr>
        <w:t>Q</w:t>
      </w:r>
      <w:r w:rsidRPr="009F5A08">
        <w:rPr>
          <w:rFonts w:asciiTheme="minorHAnsi" w:hAnsiTheme="minorHAnsi" w:cstheme="minorHAnsi"/>
          <w:bCs/>
          <w:sz w:val="22"/>
          <w:szCs w:val="22"/>
          <w:lang w:val="en"/>
        </w:rPr>
        <w:t xml:space="preserve">uickly </w:t>
      </w:r>
      <w:r w:rsidRPr="009F5A08">
        <w:rPr>
          <w:rFonts w:asciiTheme="minorHAnsi" w:hAnsiTheme="minorHAnsi" w:cstheme="minorHAnsi"/>
          <w:bCs/>
          <w:sz w:val="22"/>
          <w:szCs w:val="22"/>
          <w:lang w:val="en"/>
        </w:rPr>
        <w:t>adapt</w:t>
      </w:r>
      <w:r w:rsidR="009A4641">
        <w:rPr>
          <w:rFonts w:asciiTheme="minorHAnsi" w:hAnsiTheme="minorHAnsi" w:cstheme="minorHAnsi"/>
          <w:bCs/>
          <w:sz w:val="22"/>
          <w:szCs w:val="22"/>
          <w:lang w:val="en"/>
        </w:rPr>
        <w:t>ing</w:t>
      </w:r>
      <w:r w:rsidRPr="009F5A08">
        <w:rPr>
          <w:rFonts w:asciiTheme="minorHAnsi" w:hAnsiTheme="minorHAnsi" w:cstheme="minorHAnsi"/>
          <w:bCs/>
          <w:sz w:val="22"/>
          <w:szCs w:val="22"/>
          <w:lang w:val="en"/>
        </w:rPr>
        <w:t xml:space="preserve"> to evolving techniques and technologies.</w:t>
      </w:r>
    </w:p>
    <w:p w14:paraId="4E0314A3" w14:textId="77777777" w:rsidR="00702414" w:rsidRDefault="00702414">
      <w:pPr>
        <w:rPr>
          <w:rFonts w:asciiTheme="minorHAnsi" w:hAnsiTheme="minorHAnsi" w:cstheme="minorHAnsi"/>
          <w:bCs/>
          <w:sz w:val="22"/>
          <w:szCs w:val="22"/>
          <w:lang w:val="en"/>
        </w:rPr>
      </w:pPr>
      <w:r>
        <w:rPr>
          <w:rFonts w:asciiTheme="minorHAnsi" w:hAnsiTheme="minorHAnsi" w:cstheme="minorHAnsi"/>
          <w:bCs/>
          <w:sz w:val="22"/>
          <w:szCs w:val="22"/>
          <w:lang w:val="en"/>
        </w:rPr>
        <w:br w:type="page"/>
      </w:r>
    </w:p>
    <w:p w14:paraId="2AD74CBA" w14:textId="77777777" w:rsidR="003D1A19" w:rsidRPr="009F5A08" w:rsidRDefault="003D1A19" w:rsidP="003D1A19">
      <w:pPr>
        <w:rPr>
          <w:rFonts w:asciiTheme="minorHAnsi" w:hAnsiTheme="minorHAnsi" w:cstheme="minorHAnsi"/>
          <w:bCs/>
          <w:sz w:val="22"/>
          <w:szCs w:val="22"/>
          <w:lang w:val="en"/>
        </w:rPr>
      </w:pPr>
    </w:p>
    <w:p w14:paraId="77401731" w14:textId="6E29019F" w:rsidR="00EB7014" w:rsidRPr="009F5A08" w:rsidRDefault="00EB7014" w:rsidP="00EB7014">
      <w:pPr>
        <w:pStyle w:val="Heading1"/>
        <w:shd w:val="clear" w:color="auto" w:fill="E7E6E6"/>
        <w:jc w:val="center"/>
        <w:rPr>
          <w:rFonts w:asciiTheme="minorHAnsi" w:hAnsiTheme="minorHAnsi" w:cstheme="minorHAnsi"/>
          <w:szCs w:val="22"/>
        </w:rPr>
      </w:pPr>
      <w:r w:rsidRPr="009F5A08">
        <w:rPr>
          <w:rFonts w:asciiTheme="minorHAnsi" w:hAnsiTheme="minorHAnsi" w:cstheme="minorHAnsi"/>
          <w:szCs w:val="22"/>
        </w:rPr>
        <w:t>EDUCATION</w:t>
      </w:r>
      <w:r w:rsidR="003D1A19" w:rsidRPr="009F5A08">
        <w:rPr>
          <w:rFonts w:asciiTheme="minorHAnsi" w:hAnsiTheme="minorHAnsi" w:cstheme="minorHAnsi"/>
          <w:szCs w:val="22"/>
        </w:rPr>
        <w:t>/TRAINING</w:t>
      </w:r>
    </w:p>
    <w:p w14:paraId="318CFB45" w14:textId="3773BB4F" w:rsidR="003D1A19" w:rsidRPr="009F5A08" w:rsidRDefault="003D1A19" w:rsidP="00EB7014">
      <w:pPr>
        <w:pStyle w:val="BodyText"/>
        <w:spacing w:line="240" w:lineRule="atLeast"/>
        <w:rPr>
          <w:rFonts w:asciiTheme="minorHAnsi" w:hAnsiTheme="minorHAnsi" w:cstheme="minorHAnsi"/>
          <w:bCs/>
          <w:sz w:val="22"/>
          <w:szCs w:val="22"/>
        </w:rPr>
      </w:pPr>
      <w:r w:rsidRPr="009F5A08">
        <w:rPr>
          <w:rFonts w:asciiTheme="minorHAnsi" w:hAnsiTheme="minorHAnsi" w:cstheme="minorHAnsi"/>
          <w:bCs/>
          <w:sz w:val="22"/>
          <w:szCs w:val="22"/>
        </w:rPr>
        <w:t>Course in Prompt Engineering for ChatGPT, 2023</w:t>
      </w:r>
    </w:p>
    <w:p w14:paraId="2086FA22" w14:textId="453D0C95" w:rsidR="003D1A19" w:rsidRPr="009F5A08" w:rsidRDefault="003D1A19" w:rsidP="00EB7014">
      <w:pPr>
        <w:pStyle w:val="BodyText"/>
        <w:spacing w:line="240" w:lineRule="atLeast"/>
        <w:rPr>
          <w:rFonts w:asciiTheme="minorHAnsi" w:hAnsiTheme="minorHAnsi" w:cstheme="minorHAnsi"/>
          <w:bCs/>
          <w:sz w:val="22"/>
          <w:szCs w:val="22"/>
        </w:rPr>
      </w:pPr>
      <w:r w:rsidRPr="009F5A08">
        <w:rPr>
          <w:rFonts w:asciiTheme="minorHAnsi" w:hAnsiTheme="minorHAnsi" w:cstheme="minorHAnsi"/>
          <w:bCs/>
          <w:sz w:val="22"/>
          <w:szCs w:val="22"/>
        </w:rPr>
        <w:t>Vanderbilt University, USA (online)</w:t>
      </w:r>
    </w:p>
    <w:p w14:paraId="111BB029" w14:textId="77777777" w:rsidR="003D1A19" w:rsidRPr="009F5A08" w:rsidRDefault="003D1A19" w:rsidP="00EB7014">
      <w:pPr>
        <w:pStyle w:val="BodyText"/>
        <w:spacing w:line="240" w:lineRule="atLeast"/>
        <w:rPr>
          <w:rFonts w:asciiTheme="minorHAnsi" w:hAnsiTheme="minorHAnsi" w:cstheme="minorHAnsi"/>
          <w:bCs/>
          <w:sz w:val="22"/>
          <w:szCs w:val="22"/>
        </w:rPr>
      </w:pPr>
    </w:p>
    <w:p w14:paraId="097206AA" w14:textId="136C01C7" w:rsidR="00335093" w:rsidRPr="009F5A08" w:rsidRDefault="00EB7014" w:rsidP="00EB7014">
      <w:pPr>
        <w:pStyle w:val="BodyText"/>
        <w:spacing w:line="240" w:lineRule="atLeast"/>
        <w:rPr>
          <w:rFonts w:asciiTheme="minorHAnsi" w:hAnsiTheme="minorHAnsi" w:cstheme="minorHAnsi"/>
          <w:bCs/>
          <w:sz w:val="22"/>
          <w:szCs w:val="22"/>
        </w:rPr>
      </w:pPr>
      <w:r w:rsidRPr="009F5A08">
        <w:rPr>
          <w:rFonts w:asciiTheme="minorHAnsi" w:hAnsiTheme="minorHAnsi" w:cstheme="minorHAnsi"/>
          <w:bCs/>
          <w:sz w:val="22"/>
          <w:szCs w:val="22"/>
        </w:rPr>
        <w:t>Master of Management S</w:t>
      </w:r>
      <w:r w:rsidR="00E805CC" w:rsidRPr="009F5A08">
        <w:rPr>
          <w:rFonts w:asciiTheme="minorHAnsi" w:hAnsiTheme="minorHAnsi" w:cstheme="minorHAnsi"/>
          <w:bCs/>
          <w:sz w:val="22"/>
          <w:szCs w:val="22"/>
        </w:rPr>
        <w:t>tudies</w:t>
      </w:r>
      <w:r w:rsidR="003D1A19" w:rsidRPr="009F5A08">
        <w:rPr>
          <w:rFonts w:asciiTheme="minorHAnsi" w:hAnsiTheme="minorHAnsi" w:cstheme="minorHAnsi"/>
          <w:bCs/>
          <w:sz w:val="22"/>
          <w:szCs w:val="22"/>
        </w:rPr>
        <w:t>, 1990</w:t>
      </w:r>
      <w:r w:rsidRPr="009F5A08">
        <w:rPr>
          <w:rFonts w:asciiTheme="minorHAnsi" w:hAnsiTheme="minorHAnsi" w:cstheme="minorHAnsi"/>
          <w:bCs/>
          <w:sz w:val="22"/>
          <w:szCs w:val="22"/>
        </w:rPr>
        <w:tab/>
      </w:r>
      <w:r w:rsidRPr="009F5A08">
        <w:rPr>
          <w:rFonts w:asciiTheme="minorHAnsi" w:hAnsiTheme="minorHAnsi" w:cstheme="minorHAnsi"/>
          <w:bCs/>
          <w:sz w:val="22"/>
          <w:szCs w:val="22"/>
        </w:rPr>
        <w:tab/>
      </w:r>
      <w:r w:rsidRPr="009F5A08">
        <w:rPr>
          <w:rFonts w:asciiTheme="minorHAnsi" w:hAnsiTheme="minorHAnsi" w:cstheme="minorHAnsi"/>
          <w:bCs/>
          <w:sz w:val="22"/>
          <w:szCs w:val="22"/>
        </w:rPr>
        <w:tab/>
      </w:r>
      <w:r w:rsidRPr="009F5A08">
        <w:rPr>
          <w:rFonts w:asciiTheme="minorHAnsi" w:hAnsiTheme="minorHAnsi" w:cstheme="minorHAnsi"/>
          <w:bCs/>
          <w:sz w:val="22"/>
          <w:szCs w:val="22"/>
        </w:rPr>
        <w:tab/>
      </w:r>
    </w:p>
    <w:p w14:paraId="014A6817" w14:textId="77777777" w:rsidR="00EB7014" w:rsidRPr="009F5A08" w:rsidRDefault="00EB7014" w:rsidP="00EB701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stheme="minorHAnsi"/>
          <w:bCs/>
          <w:color w:val="auto"/>
          <w:sz w:val="22"/>
          <w:szCs w:val="22"/>
        </w:rPr>
      </w:pPr>
      <w:proofErr w:type="spellStart"/>
      <w:r w:rsidRPr="009F5A08">
        <w:rPr>
          <w:rFonts w:asciiTheme="minorHAnsi" w:hAnsiTheme="minorHAnsi" w:cstheme="minorHAnsi"/>
          <w:bCs/>
          <w:sz w:val="22"/>
          <w:szCs w:val="22"/>
        </w:rPr>
        <w:t>Narsee</w:t>
      </w:r>
      <w:proofErr w:type="spellEnd"/>
      <w:r w:rsidRPr="009F5A08">
        <w:rPr>
          <w:rFonts w:asciiTheme="minorHAnsi" w:hAnsiTheme="minorHAnsi" w:cstheme="minorHAnsi"/>
          <w:bCs/>
          <w:sz w:val="22"/>
          <w:szCs w:val="22"/>
        </w:rPr>
        <w:t xml:space="preserve"> </w:t>
      </w:r>
      <w:proofErr w:type="spellStart"/>
      <w:r w:rsidRPr="009F5A08">
        <w:rPr>
          <w:rFonts w:asciiTheme="minorHAnsi" w:hAnsiTheme="minorHAnsi" w:cstheme="minorHAnsi"/>
          <w:bCs/>
          <w:sz w:val="22"/>
          <w:szCs w:val="22"/>
        </w:rPr>
        <w:t>Monjee</w:t>
      </w:r>
      <w:proofErr w:type="spellEnd"/>
      <w:r w:rsidRPr="009F5A08">
        <w:rPr>
          <w:rFonts w:asciiTheme="minorHAnsi" w:hAnsiTheme="minorHAnsi" w:cstheme="minorHAnsi"/>
          <w:bCs/>
          <w:sz w:val="22"/>
          <w:szCs w:val="22"/>
        </w:rPr>
        <w:t xml:space="preserve"> Institute of Management Studies, University of Bombay, Maharashtra</w:t>
      </w:r>
      <w:r w:rsidRPr="009F5A08">
        <w:rPr>
          <w:rFonts w:asciiTheme="minorHAnsi" w:hAnsiTheme="minorHAnsi" w:cstheme="minorHAnsi"/>
          <w:bCs/>
          <w:color w:val="auto"/>
          <w:sz w:val="22"/>
          <w:szCs w:val="22"/>
        </w:rPr>
        <w:t>, INDIA</w:t>
      </w:r>
    </w:p>
    <w:p w14:paraId="1E87EC8F" w14:textId="77777777" w:rsidR="00EB7014" w:rsidRPr="009F5A08" w:rsidRDefault="00EB7014" w:rsidP="00EB701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stheme="minorHAnsi"/>
          <w:bCs/>
          <w:color w:val="auto"/>
          <w:sz w:val="22"/>
          <w:szCs w:val="22"/>
        </w:rPr>
      </w:pPr>
    </w:p>
    <w:p w14:paraId="3785483A" w14:textId="5207E1BD" w:rsidR="00335093" w:rsidRPr="009F5A08" w:rsidRDefault="00EB7014" w:rsidP="00EB701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stheme="minorHAnsi"/>
          <w:bCs/>
          <w:sz w:val="22"/>
          <w:szCs w:val="22"/>
        </w:rPr>
      </w:pPr>
      <w:r w:rsidRPr="009F5A08">
        <w:rPr>
          <w:rFonts w:asciiTheme="minorHAnsi" w:hAnsiTheme="minorHAnsi" w:cstheme="minorHAnsi"/>
          <w:bCs/>
          <w:sz w:val="22"/>
          <w:szCs w:val="22"/>
        </w:rPr>
        <w:t>Bachelor of Engineering</w:t>
      </w:r>
      <w:r w:rsidR="003D1A19" w:rsidRPr="009F5A08">
        <w:rPr>
          <w:rFonts w:asciiTheme="minorHAnsi" w:hAnsiTheme="minorHAnsi" w:cstheme="minorHAnsi"/>
          <w:bCs/>
          <w:sz w:val="22"/>
          <w:szCs w:val="22"/>
        </w:rPr>
        <w:t>, 1988</w:t>
      </w:r>
      <w:r w:rsidRPr="009F5A08">
        <w:rPr>
          <w:rFonts w:asciiTheme="minorHAnsi" w:hAnsiTheme="minorHAnsi" w:cstheme="minorHAnsi"/>
          <w:bCs/>
          <w:sz w:val="22"/>
          <w:szCs w:val="22"/>
        </w:rPr>
        <w:tab/>
      </w:r>
      <w:r w:rsidRPr="009F5A08">
        <w:rPr>
          <w:rFonts w:asciiTheme="minorHAnsi" w:hAnsiTheme="minorHAnsi" w:cstheme="minorHAnsi"/>
          <w:bCs/>
          <w:sz w:val="22"/>
          <w:szCs w:val="22"/>
        </w:rPr>
        <w:tab/>
      </w:r>
      <w:r w:rsidRPr="009F5A08">
        <w:rPr>
          <w:rFonts w:asciiTheme="minorHAnsi" w:hAnsiTheme="minorHAnsi" w:cstheme="minorHAnsi"/>
          <w:bCs/>
          <w:sz w:val="22"/>
          <w:szCs w:val="22"/>
        </w:rPr>
        <w:tab/>
      </w:r>
    </w:p>
    <w:p w14:paraId="71628D78" w14:textId="5BEDC369" w:rsidR="00EB7014" w:rsidRPr="009F5A08" w:rsidRDefault="00EB7014" w:rsidP="00EB701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stheme="minorHAnsi"/>
          <w:bCs/>
          <w:sz w:val="22"/>
          <w:szCs w:val="22"/>
        </w:rPr>
      </w:pPr>
      <w:proofErr w:type="spellStart"/>
      <w:r w:rsidRPr="009F5A08">
        <w:rPr>
          <w:rFonts w:asciiTheme="minorHAnsi" w:hAnsiTheme="minorHAnsi" w:cstheme="minorHAnsi"/>
          <w:bCs/>
          <w:sz w:val="22"/>
          <w:szCs w:val="22"/>
        </w:rPr>
        <w:t>Walchand</w:t>
      </w:r>
      <w:proofErr w:type="spellEnd"/>
      <w:r w:rsidRPr="009F5A08">
        <w:rPr>
          <w:rFonts w:asciiTheme="minorHAnsi" w:hAnsiTheme="minorHAnsi" w:cstheme="minorHAnsi"/>
          <w:bCs/>
          <w:sz w:val="22"/>
          <w:szCs w:val="22"/>
        </w:rPr>
        <w:t xml:space="preserve"> Institute of Technology, University of Kolhapur, Maharashtra, INDIA</w:t>
      </w:r>
    </w:p>
    <w:p w14:paraId="4B6E6FFB" w14:textId="66CACC0B" w:rsidR="00EB7014" w:rsidRPr="009F5A08" w:rsidRDefault="00EB7014" w:rsidP="00EB701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stheme="minorHAnsi"/>
          <w:bCs/>
          <w:sz w:val="22"/>
          <w:szCs w:val="22"/>
        </w:rPr>
      </w:pPr>
    </w:p>
    <w:p w14:paraId="45425AC2" w14:textId="579DCDD2" w:rsidR="00817AF5" w:rsidRPr="009F5A08" w:rsidRDefault="00C51A21" w:rsidP="007E310B">
      <w:pPr>
        <w:pStyle w:val="BodyText"/>
        <w:shd w:val="clear" w:color="auto" w:fill="E7E6E6"/>
        <w:spacing w:line="240" w:lineRule="atLeast"/>
        <w:jc w:val="center"/>
        <w:rPr>
          <w:rFonts w:asciiTheme="minorHAnsi" w:hAnsiTheme="minorHAnsi" w:cstheme="minorHAnsi"/>
          <w:b/>
          <w:szCs w:val="24"/>
        </w:rPr>
      </w:pPr>
      <w:r w:rsidRPr="009F5A08">
        <w:rPr>
          <w:rFonts w:asciiTheme="minorHAnsi" w:hAnsiTheme="minorHAnsi" w:cstheme="minorHAnsi"/>
          <w:b/>
          <w:szCs w:val="24"/>
        </w:rPr>
        <w:t>PR</w:t>
      </w:r>
      <w:r w:rsidR="00AC036F" w:rsidRPr="009F5A08">
        <w:rPr>
          <w:rFonts w:asciiTheme="minorHAnsi" w:hAnsiTheme="minorHAnsi" w:cstheme="minorHAnsi"/>
          <w:b/>
          <w:szCs w:val="24"/>
        </w:rPr>
        <w:t>OFESSIONAL EXPERIENCE</w:t>
      </w:r>
    </w:p>
    <w:p w14:paraId="4EB2DBC8" w14:textId="0F89143A" w:rsidR="00A53B54" w:rsidRPr="009F5A08" w:rsidRDefault="00A53B54" w:rsidP="00A53B54">
      <w:pPr>
        <w:pStyle w:val="BodyText"/>
        <w:rPr>
          <w:rFonts w:asciiTheme="minorHAnsi" w:hAnsiTheme="minorHAnsi" w:cstheme="minorHAnsi"/>
          <w:b/>
          <w:sz w:val="22"/>
          <w:szCs w:val="22"/>
        </w:rPr>
      </w:pPr>
    </w:p>
    <w:p w14:paraId="6EA23E6E" w14:textId="21CC7DF3"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Strategic Consulting</w:t>
      </w:r>
    </w:p>
    <w:p w14:paraId="3C2BD913" w14:textId="0B9872F6"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 xml:space="preserve">As a seasoned </w:t>
      </w:r>
      <w:r w:rsidRPr="006A37A6">
        <w:rPr>
          <w:rFonts w:asciiTheme="minorHAnsi" w:hAnsiTheme="minorHAnsi" w:cstheme="minorHAnsi"/>
          <w:b/>
          <w:iCs/>
          <w:sz w:val="20"/>
        </w:rPr>
        <w:t>Advisory Consultant</w:t>
      </w:r>
      <w:r w:rsidRPr="009F5A08">
        <w:rPr>
          <w:rFonts w:asciiTheme="minorHAnsi" w:hAnsiTheme="minorHAnsi" w:cstheme="minorHAnsi"/>
          <w:bCs/>
          <w:iCs/>
          <w:sz w:val="20"/>
        </w:rPr>
        <w:t xml:space="preserve"> with a track record of success since April 2016, I specialize in guiding organizations in strategic planning, refining operating models, and navigating transformative change. I have </w:t>
      </w:r>
      <w:r w:rsidR="00CA56AA" w:rsidRPr="009F5A08">
        <w:rPr>
          <w:rFonts w:asciiTheme="minorHAnsi" w:hAnsiTheme="minorHAnsi" w:cstheme="minorHAnsi"/>
          <w:bCs/>
          <w:iCs/>
          <w:sz w:val="20"/>
        </w:rPr>
        <w:t xml:space="preserve">also </w:t>
      </w:r>
      <w:r w:rsidRPr="009F5A08">
        <w:rPr>
          <w:rFonts w:asciiTheme="minorHAnsi" w:hAnsiTheme="minorHAnsi" w:cstheme="minorHAnsi"/>
          <w:bCs/>
          <w:iCs/>
          <w:sz w:val="20"/>
        </w:rPr>
        <w:t xml:space="preserve">ventured into the digital space by creating and marketing high-impact online </w:t>
      </w:r>
      <w:r w:rsidR="00CA56AA" w:rsidRPr="009F5A08">
        <w:rPr>
          <w:rFonts w:asciiTheme="minorHAnsi" w:hAnsiTheme="minorHAnsi" w:cstheme="minorHAnsi"/>
          <w:bCs/>
          <w:iCs/>
          <w:sz w:val="20"/>
        </w:rPr>
        <w:t xml:space="preserve">strategy </w:t>
      </w:r>
      <w:r w:rsidRPr="009F5A08">
        <w:rPr>
          <w:rFonts w:asciiTheme="minorHAnsi" w:hAnsiTheme="minorHAnsi" w:cstheme="minorHAnsi"/>
          <w:bCs/>
          <w:iCs/>
          <w:sz w:val="20"/>
        </w:rPr>
        <w:t>training courses.</w:t>
      </w:r>
    </w:p>
    <w:p w14:paraId="5A368AE0" w14:textId="77777777" w:rsidR="00CC0539" w:rsidRPr="009F5A08" w:rsidRDefault="00CC0539" w:rsidP="00CC0539">
      <w:pPr>
        <w:pStyle w:val="BodyText"/>
        <w:rPr>
          <w:rFonts w:asciiTheme="minorHAnsi" w:hAnsiTheme="minorHAnsi" w:cstheme="minorHAnsi"/>
          <w:bCs/>
          <w:iCs/>
          <w:sz w:val="20"/>
        </w:rPr>
      </w:pPr>
    </w:p>
    <w:p w14:paraId="48477D11" w14:textId="1ECABFD1"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Leadership and Engagement Management</w:t>
      </w:r>
    </w:p>
    <w:p w14:paraId="03DA56A1" w14:textId="77777777"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 xml:space="preserve">During my tenure as a Senior Manager at </w:t>
      </w:r>
      <w:r w:rsidRPr="006A37A6">
        <w:rPr>
          <w:rFonts w:asciiTheme="minorHAnsi" w:hAnsiTheme="minorHAnsi" w:cstheme="minorHAnsi"/>
          <w:b/>
          <w:iCs/>
          <w:sz w:val="20"/>
        </w:rPr>
        <w:t>Accenture Strategy</w:t>
      </w:r>
      <w:r w:rsidRPr="009F5A08">
        <w:rPr>
          <w:rFonts w:asciiTheme="minorHAnsi" w:hAnsiTheme="minorHAnsi" w:cstheme="minorHAnsi"/>
          <w:bCs/>
          <w:iCs/>
          <w:sz w:val="20"/>
        </w:rPr>
        <w:t>, spanning from December 2007 to March 2016, I led and supported diverse engagements under both onsite and remote models. My extensive experience includes collaborating with clients in India, the USA, and Japan. I managed practice and multi-function teams, fostered strong relationships with senior internal and external stakeholders, and played pivotal roles such as Program Lead for the Market Development Innovations Program, Customer Strategy Practice Lead, Global Strategy practitioner, and offering International Nonprofit consulting support.</w:t>
      </w:r>
    </w:p>
    <w:p w14:paraId="6A3A08AC" w14:textId="77777777" w:rsidR="00CC0539" w:rsidRPr="009F5A08" w:rsidRDefault="00CC0539" w:rsidP="00CC0539">
      <w:pPr>
        <w:pStyle w:val="BodyText"/>
        <w:rPr>
          <w:rFonts w:asciiTheme="minorHAnsi" w:hAnsiTheme="minorHAnsi" w:cstheme="minorHAnsi"/>
          <w:bCs/>
          <w:iCs/>
          <w:sz w:val="20"/>
        </w:rPr>
      </w:pPr>
    </w:p>
    <w:p w14:paraId="4F6B9270" w14:textId="3F6B7248"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Marketing and Branding Expertise</w:t>
      </w:r>
    </w:p>
    <w:p w14:paraId="10F6B449" w14:textId="77777777"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 xml:space="preserve">As the Director of Marketing at </w:t>
      </w:r>
      <w:proofErr w:type="spellStart"/>
      <w:r w:rsidRPr="006A37A6">
        <w:rPr>
          <w:rFonts w:asciiTheme="minorHAnsi" w:hAnsiTheme="minorHAnsi" w:cstheme="minorHAnsi"/>
          <w:b/>
          <w:iCs/>
          <w:sz w:val="20"/>
        </w:rPr>
        <w:t>Trianz</w:t>
      </w:r>
      <w:proofErr w:type="spellEnd"/>
      <w:r w:rsidRPr="006A37A6">
        <w:rPr>
          <w:rFonts w:asciiTheme="minorHAnsi" w:hAnsiTheme="minorHAnsi" w:cstheme="minorHAnsi"/>
          <w:b/>
          <w:iCs/>
          <w:sz w:val="20"/>
        </w:rPr>
        <w:t xml:space="preserve"> Inc.</w:t>
      </w:r>
      <w:r w:rsidRPr="009F5A08">
        <w:rPr>
          <w:rFonts w:asciiTheme="minorHAnsi" w:hAnsiTheme="minorHAnsi" w:cstheme="minorHAnsi"/>
          <w:bCs/>
          <w:iCs/>
          <w:sz w:val="20"/>
        </w:rPr>
        <w:t xml:space="preserve"> between April 2005 and November 2007, I spearheaded branding and communications efforts across India, the US, and Japan. Notably, I established an offshore marketing support hub. Additionally, I led strategy consulting engagements in India, particularly for Japanese clients.</w:t>
      </w:r>
    </w:p>
    <w:p w14:paraId="636F0898" w14:textId="77777777" w:rsidR="00CC0539" w:rsidRPr="009F5A08" w:rsidRDefault="00CC0539" w:rsidP="00CC0539">
      <w:pPr>
        <w:pStyle w:val="BodyText"/>
        <w:rPr>
          <w:rFonts w:asciiTheme="minorHAnsi" w:hAnsiTheme="minorHAnsi" w:cstheme="minorHAnsi"/>
          <w:bCs/>
          <w:iCs/>
          <w:sz w:val="20"/>
        </w:rPr>
      </w:pPr>
    </w:p>
    <w:p w14:paraId="35A99246" w14:textId="66C152C0"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Entrepreneurship and Consulting</w:t>
      </w:r>
    </w:p>
    <w:p w14:paraId="2B271D34" w14:textId="6B225B44"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Found</w:t>
      </w:r>
      <w:r w:rsidR="00746325">
        <w:rPr>
          <w:rFonts w:asciiTheme="minorHAnsi" w:hAnsiTheme="minorHAnsi" w:cstheme="minorHAnsi"/>
          <w:bCs/>
          <w:iCs/>
          <w:sz w:val="20"/>
        </w:rPr>
        <w:t>ed</w:t>
      </w:r>
      <w:r w:rsidRPr="009F5A08">
        <w:rPr>
          <w:rFonts w:asciiTheme="minorHAnsi" w:hAnsiTheme="minorHAnsi" w:cstheme="minorHAnsi"/>
          <w:bCs/>
          <w:iCs/>
          <w:sz w:val="20"/>
        </w:rPr>
        <w:t xml:space="preserve"> </w:t>
      </w:r>
      <w:proofErr w:type="spellStart"/>
      <w:r w:rsidRPr="006A37A6">
        <w:rPr>
          <w:rFonts w:asciiTheme="minorHAnsi" w:hAnsiTheme="minorHAnsi" w:cstheme="minorHAnsi"/>
          <w:b/>
          <w:iCs/>
          <w:sz w:val="20"/>
        </w:rPr>
        <w:t>Claritus</w:t>
      </w:r>
      <w:proofErr w:type="spellEnd"/>
      <w:r w:rsidRPr="006A37A6">
        <w:rPr>
          <w:rFonts w:asciiTheme="minorHAnsi" w:hAnsiTheme="minorHAnsi" w:cstheme="minorHAnsi"/>
          <w:b/>
          <w:iCs/>
          <w:sz w:val="20"/>
        </w:rPr>
        <w:t xml:space="preserve"> Consulting</w:t>
      </w:r>
      <w:r w:rsidR="00746325">
        <w:rPr>
          <w:rFonts w:asciiTheme="minorHAnsi" w:hAnsiTheme="minorHAnsi" w:cstheme="minorHAnsi"/>
          <w:bCs/>
          <w:iCs/>
          <w:sz w:val="20"/>
        </w:rPr>
        <w:t>. F</w:t>
      </w:r>
      <w:r w:rsidRPr="009F5A08">
        <w:rPr>
          <w:rFonts w:asciiTheme="minorHAnsi" w:hAnsiTheme="minorHAnsi" w:cstheme="minorHAnsi"/>
          <w:bCs/>
          <w:iCs/>
          <w:sz w:val="20"/>
        </w:rPr>
        <w:t>rom October 2003 to March 2005, I embarked on a startup journey, conceiving an Online Skills Assessment &amp; Hiring platform. Alongside this venture, I successfully delivered multiple short management consulting projects as secondary activities.</w:t>
      </w:r>
    </w:p>
    <w:p w14:paraId="169829D6" w14:textId="77777777" w:rsidR="00CC0539" w:rsidRPr="009F5A08" w:rsidRDefault="00CC0539" w:rsidP="00CC0539">
      <w:pPr>
        <w:pStyle w:val="BodyText"/>
        <w:rPr>
          <w:rFonts w:asciiTheme="minorHAnsi" w:hAnsiTheme="minorHAnsi" w:cstheme="minorHAnsi"/>
          <w:bCs/>
          <w:iCs/>
          <w:sz w:val="20"/>
        </w:rPr>
      </w:pPr>
    </w:p>
    <w:p w14:paraId="6689B754" w14:textId="74C28DA8"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Strategic Initiatives</w:t>
      </w:r>
    </w:p>
    <w:p w14:paraId="7480EDB5" w14:textId="47856AA1"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 xml:space="preserve">My role as Assistant Vice President at </w:t>
      </w:r>
      <w:r w:rsidRPr="006A37A6">
        <w:rPr>
          <w:rFonts w:asciiTheme="minorHAnsi" w:hAnsiTheme="minorHAnsi" w:cstheme="minorHAnsi"/>
          <w:b/>
          <w:iCs/>
          <w:sz w:val="20"/>
        </w:rPr>
        <w:t>GE Capital International Services</w:t>
      </w:r>
      <w:r w:rsidRPr="009F5A08">
        <w:rPr>
          <w:rFonts w:asciiTheme="minorHAnsi" w:hAnsiTheme="minorHAnsi" w:cstheme="minorHAnsi"/>
          <w:bCs/>
          <w:iCs/>
          <w:sz w:val="20"/>
        </w:rPr>
        <w:t xml:space="preserve"> from March 2002 to September 2003 revolved around designing and implementing entry-level pre-hire skills testing programs and training curriculums. These initiatives were executed in collaboration with state government bodies, colleges, and private training organizations.</w:t>
      </w:r>
    </w:p>
    <w:p w14:paraId="112C222E" w14:textId="77777777" w:rsidR="00CC0539" w:rsidRPr="009F5A08" w:rsidRDefault="00CC0539" w:rsidP="00CC0539">
      <w:pPr>
        <w:pStyle w:val="BodyText"/>
        <w:rPr>
          <w:rFonts w:asciiTheme="minorHAnsi" w:hAnsiTheme="minorHAnsi" w:cstheme="minorHAnsi"/>
          <w:bCs/>
          <w:iCs/>
          <w:sz w:val="20"/>
        </w:rPr>
      </w:pPr>
    </w:p>
    <w:p w14:paraId="65280810" w14:textId="5BDE593B"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Multinational Consulting Leadership</w:t>
      </w:r>
    </w:p>
    <w:p w14:paraId="2A1FECA3" w14:textId="4792E871"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 xml:space="preserve">During my time as a Senior Consultant at both </w:t>
      </w:r>
      <w:r w:rsidRPr="006A37A6">
        <w:rPr>
          <w:rFonts w:asciiTheme="minorHAnsi" w:hAnsiTheme="minorHAnsi" w:cstheme="minorHAnsi"/>
          <w:b/>
          <w:iCs/>
          <w:sz w:val="20"/>
        </w:rPr>
        <w:t>KPMG</w:t>
      </w:r>
      <w:r w:rsidR="00F50099" w:rsidRPr="006A37A6">
        <w:rPr>
          <w:rFonts w:asciiTheme="minorHAnsi" w:hAnsiTheme="minorHAnsi" w:cstheme="minorHAnsi"/>
          <w:b/>
          <w:iCs/>
          <w:sz w:val="20"/>
        </w:rPr>
        <w:t xml:space="preserve"> Middle East</w:t>
      </w:r>
      <w:r w:rsidRPr="009F5A08">
        <w:rPr>
          <w:rFonts w:asciiTheme="minorHAnsi" w:hAnsiTheme="minorHAnsi" w:cstheme="minorHAnsi"/>
          <w:bCs/>
          <w:iCs/>
          <w:sz w:val="20"/>
        </w:rPr>
        <w:t xml:space="preserve"> (April 1999 – February 2002) and </w:t>
      </w:r>
      <w:r w:rsidRPr="006A37A6">
        <w:rPr>
          <w:rFonts w:asciiTheme="minorHAnsi" w:hAnsiTheme="minorHAnsi" w:cstheme="minorHAnsi"/>
          <w:b/>
          <w:iCs/>
          <w:sz w:val="20"/>
        </w:rPr>
        <w:t>PricewaterhouseCoopers India</w:t>
      </w:r>
      <w:r w:rsidRPr="009F5A08">
        <w:rPr>
          <w:rFonts w:asciiTheme="minorHAnsi" w:hAnsiTheme="minorHAnsi" w:cstheme="minorHAnsi"/>
          <w:bCs/>
          <w:iCs/>
          <w:sz w:val="20"/>
        </w:rPr>
        <w:t xml:space="preserve"> (October 1994 – March 1999), I honed my expertise in business strategy and performance improvement across diverse industries and regions. </w:t>
      </w:r>
      <w:proofErr w:type="gramStart"/>
      <w:r w:rsidRPr="009F5A08">
        <w:rPr>
          <w:rFonts w:asciiTheme="minorHAnsi" w:hAnsiTheme="minorHAnsi" w:cstheme="minorHAnsi"/>
          <w:bCs/>
          <w:iCs/>
          <w:sz w:val="20"/>
        </w:rPr>
        <w:t>In particular, I</w:t>
      </w:r>
      <w:proofErr w:type="gramEnd"/>
      <w:r w:rsidRPr="009F5A08">
        <w:rPr>
          <w:rFonts w:asciiTheme="minorHAnsi" w:hAnsiTheme="minorHAnsi" w:cstheme="minorHAnsi"/>
          <w:bCs/>
          <w:iCs/>
          <w:sz w:val="20"/>
        </w:rPr>
        <w:t xml:space="preserve"> managed and delivered consulting engagements spanning the UAE, Oman, Bahrain, and India, focusing on strategy, planning, and feasibility assessments for sectors like government, real estate, retail development, hospitality, and FMCG.</w:t>
      </w:r>
    </w:p>
    <w:p w14:paraId="25C5F1BF" w14:textId="77777777" w:rsidR="00CC0539" w:rsidRPr="009F5A08" w:rsidRDefault="00CC0539" w:rsidP="00CC0539">
      <w:pPr>
        <w:pStyle w:val="BodyText"/>
        <w:rPr>
          <w:rFonts w:asciiTheme="minorHAnsi" w:hAnsiTheme="minorHAnsi" w:cstheme="minorHAnsi"/>
          <w:bCs/>
          <w:iCs/>
          <w:sz w:val="20"/>
        </w:rPr>
      </w:pPr>
    </w:p>
    <w:p w14:paraId="35D7FFA2" w14:textId="74433693"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Early Career</w:t>
      </w:r>
    </w:p>
    <w:p w14:paraId="4A755703" w14:textId="594D7CBB" w:rsidR="00CC0539" w:rsidRPr="009F5A08" w:rsidRDefault="00CC0539" w:rsidP="00CC0539">
      <w:pPr>
        <w:pStyle w:val="BodyText"/>
        <w:rPr>
          <w:rFonts w:asciiTheme="minorHAnsi" w:hAnsiTheme="minorHAnsi" w:cstheme="minorHAnsi"/>
          <w:bCs/>
          <w:iCs/>
          <w:sz w:val="20"/>
        </w:rPr>
      </w:pPr>
      <w:r w:rsidRPr="009F5A08">
        <w:rPr>
          <w:rFonts w:asciiTheme="minorHAnsi" w:hAnsiTheme="minorHAnsi" w:cstheme="minorHAnsi"/>
          <w:bCs/>
          <w:iCs/>
          <w:sz w:val="20"/>
        </w:rPr>
        <w:t xml:space="preserve">My early career, beginning at </w:t>
      </w:r>
      <w:r w:rsidRPr="006A37A6">
        <w:rPr>
          <w:rFonts w:asciiTheme="minorHAnsi" w:hAnsiTheme="minorHAnsi" w:cstheme="minorHAnsi"/>
          <w:b/>
          <w:iCs/>
          <w:sz w:val="20"/>
        </w:rPr>
        <w:t>Tata Consultancy Services</w:t>
      </w:r>
      <w:r w:rsidRPr="009F5A08">
        <w:rPr>
          <w:rFonts w:asciiTheme="minorHAnsi" w:hAnsiTheme="minorHAnsi" w:cstheme="minorHAnsi"/>
          <w:bCs/>
          <w:iCs/>
          <w:sz w:val="20"/>
        </w:rPr>
        <w:t xml:space="preserve"> (August 1991 – September 1994), involved contributions to business strategy, organization development, and market assessments. As an Assistant Product Manager at RPG Enterprises (June 1990 – July 1991), I actively participated in a retail assessment team at </w:t>
      </w:r>
      <w:proofErr w:type="spellStart"/>
      <w:r w:rsidRPr="006A37A6">
        <w:rPr>
          <w:rFonts w:asciiTheme="minorHAnsi" w:hAnsiTheme="minorHAnsi" w:cstheme="minorHAnsi"/>
          <w:b/>
          <w:iCs/>
          <w:sz w:val="20"/>
        </w:rPr>
        <w:t>Spencer</w:t>
      </w:r>
      <w:r w:rsidR="006A37A6">
        <w:rPr>
          <w:rFonts w:asciiTheme="minorHAnsi" w:hAnsiTheme="minorHAnsi" w:cstheme="minorHAnsi"/>
          <w:b/>
          <w:iCs/>
          <w:sz w:val="20"/>
        </w:rPr>
        <w:t>s</w:t>
      </w:r>
      <w:proofErr w:type="spellEnd"/>
      <w:r w:rsidRPr="009F5A08">
        <w:rPr>
          <w:rFonts w:asciiTheme="minorHAnsi" w:hAnsiTheme="minorHAnsi" w:cstheme="minorHAnsi"/>
          <w:bCs/>
          <w:iCs/>
          <w:sz w:val="20"/>
        </w:rPr>
        <w:t xml:space="preserve">, a </w:t>
      </w:r>
      <w:proofErr w:type="gramStart"/>
      <w:r w:rsidRPr="009F5A08">
        <w:rPr>
          <w:rFonts w:asciiTheme="minorHAnsi" w:hAnsiTheme="minorHAnsi" w:cstheme="minorHAnsi"/>
          <w:bCs/>
          <w:iCs/>
          <w:sz w:val="20"/>
        </w:rPr>
        <w:t xml:space="preserve">group </w:t>
      </w:r>
      <w:r w:rsidR="00042966">
        <w:rPr>
          <w:rFonts w:asciiTheme="minorHAnsi" w:hAnsiTheme="minorHAnsi" w:cstheme="minorHAnsi"/>
          <w:bCs/>
          <w:iCs/>
          <w:sz w:val="20"/>
        </w:rPr>
        <w:t>.</w:t>
      </w:r>
      <w:r w:rsidRPr="009F5A08">
        <w:rPr>
          <w:rFonts w:asciiTheme="minorHAnsi" w:hAnsiTheme="minorHAnsi" w:cstheme="minorHAnsi"/>
          <w:bCs/>
          <w:iCs/>
          <w:sz w:val="20"/>
        </w:rPr>
        <w:t>company</w:t>
      </w:r>
      <w:proofErr w:type="gramEnd"/>
      <w:r w:rsidRPr="009F5A08">
        <w:rPr>
          <w:rFonts w:asciiTheme="minorHAnsi" w:hAnsiTheme="minorHAnsi" w:cstheme="minorHAnsi"/>
          <w:bCs/>
          <w:iCs/>
          <w:sz w:val="20"/>
        </w:rPr>
        <w:t xml:space="preserve"> within RPG Enterprises.</w:t>
      </w:r>
    </w:p>
    <w:sectPr w:rsidR="00CC0539" w:rsidRPr="009F5A08" w:rsidSect="007E3857">
      <w:footerReference w:type="default" r:id="rId10"/>
      <w:headerReference w:type="first" r:id="rId11"/>
      <w:footerReference w:type="first" r:id="rId12"/>
      <w:pgSz w:w="12240" w:h="15840"/>
      <w:pgMar w:top="720" w:right="1440" w:bottom="79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6BF7" w14:textId="77777777" w:rsidR="00ED017C" w:rsidRDefault="00ED017C">
      <w:r>
        <w:separator/>
      </w:r>
    </w:p>
  </w:endnote>
  <w:endnote w:type="continuationSeparator" w:id="0">
    <w:p w14:paraId="08F3889A" w14:textId="77777777" w:rsidR="00ED017C" w:rsidRDefault="00ED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E91" w14:textId="77777777" w:rsidR="007E3857" w:rsidRDefault="007E3857">
    <w:pPr>
      <w:pStyle w:val="Footer"/>
      <w:jc w:val="center"/>
    </w:pPr>
    <w:r>
      <w:fldChar w:fldCharType="begin"/>
    </w:r>
    <w:r>
      <w:instrText xml:space="preserve"> PAGE   \* MERGEFORMAT </w:instrText>
    </w:r>
    <w:r>
      <w:fldChar w:fldCharType="separate"/>
    </w:r>
    <w:r w:rsidR="00FA0C2D">
      <w:rPr>
        <w:noProof/>
      </w:rPr>
      <w:t>1</w:t>
    </w:r>
    <w:r>
      <w:rPr>
        <w:noProof/>
      </w:rPr>
      <w:fldChar w:fldCharType="end"/>
    </w:r>
  </w:p>
  <w:p w14:paraId="7DE5F620" w14:textId="77777777" w:rsidR="007E3857" w:rsidRDefault="007E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906B" w14:textId="77777777" w:rsidR="007E3857" w:rsidRDefault="007E3857">
    <w:pPr>
      <w:pStyle w:val="Footer"/>
      <w:jc w:val="center"/>
    </w:pPr>
    <w:r>
      <w:fldChar w:fldCharType="begin"/>
    </w:r>
    <w:r>
      <w:instrText xml:space="preserve"> PAGE   \* MERGEFORMAT </w:instrText>
    </w:r>
    <w:r>
      <w:fldChar w:fldCharType="separate"/>
    </w:r>
    <w:r>
      <w:rPr>
        <w:noProof/>
      </w:rPr>
      <w:t>1</w:t>
    </w:r>
    <w:r>
      <w:rPr>
        <w:noProof/>
      </w:rPr>
      <w:fldChar w:fldCharType="end"/>
    </w:r>
  </w:p>
  <w:p w14:paraId="74A43DCC" w14:textId="77777777" w:rsidR="000C5CD6" w:rsidRDefault="000C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6CAD" w14:textId="77777777" w:rsidR="00ED017C" w:rsidRDefault="00ED017C">
      <w:r>
        <w:separator/>
      </w:r>
    </w:p>
  </w:footnote>
  <w:footnote w:type="continuationSeparator" w:id="0">
    <w:p w14:paraId="7824E891" w14:textId="77777777" w:rsidR="00ED017C" w:rsidRDefault="00ED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FA5" w14:textId="77777777" w:rsidR="00CA2420" w:rsidRDefault="00CA242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9B8"/>
    <w:multiLevelType w:val="hybridMultilevel"/>
    <w:tmpl w:val="6F14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7349E"/>
    <w:multiLevelType w:val="hybridMultilevel"/>
    <w:tmpl w:val="7F7AD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14F2"/>
    <w:multiLevelType w:val="hybridMultilevel"/>
    <w:tmpl w:val="6DCEF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62207"/>
    <w:multiLevelType w:val="singleLevel"/>
    <w:tmpl w:val="3F727AE4"/>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B363B4F"/>
    <w:multiLevelType w:val="hybridMultilevel"/>
    <w:tmpl w:val="F96E8E7C"/>
    <w:lvl w:ilvl="0" w:tplc="B2DE770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D03B1"/>
    <w:multiLevelType w:val="hybridMultilevel"/>
    <w:tmpl w:val="7BEE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95DEF"/>
    <w:multiLevelType w:val="hybridMultilevel"/>
    <w:tmpl w:val="C2D27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AF3874"/>
    <w:multiLevelType w:val="hybridMultilevel"/>
    <w:tmpl w:val="F6C2F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F60A1"/>
    <w:multiLevelType w:val="hybridMultilevel"/>
    <w:tmpl w:val="B0DA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A5E2C"/>
    <w:multiLevelType w:val="hybridMultilevel"/>
    <w:tmpl w:val="343E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930A2"/>
    <w:multiLevelType w:val="hybridMultilevel"/>
    <w:tmpl w:val="EEA00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A542D"/>
    <w:multiLevelType w:val="hybridMultilevel"/>
    <w:tmpl w:val="1C16F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CE2BFD"/>
    <w:multiLevelType w:val="hybridMultilevel"/>
    <w:tmpl w:val="71E2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F44C2"/>
    <w:multiLevelType w:val="hybridMultilevel"/>
    <w:tmpl w:val="FB3244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E077C2"/>
    <w:multiLevelType w:val="hybridMultilevel"/>
    <w:tmpl w:val="4604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B6E2F"/>
    <w:multiLevelType w:val="hybridMultilevel"/>
    <w:tmpl w:val="A69634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97250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15:restartNumberingAfterBreak="0">
    <w:nsid w:val="5387263E"/>
    <w:multiLevelType w:val="hybridMultilevel"/>
    <w:tmpl w:val="C152E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C1620B"/>
    <w:multiLevelType w:val="hybridMultilevel"/>
    <w:tmpl w:val="38EA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007580"/>
    <w:multiLevelType w:val="hybridMultilevel"/>
    <w:tmpl w:val="B6FA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C00578"/>
    <w:multiLevelType w:val="hybridMultilevel"/>
    <w:tmpl w:val="D812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603C5"/>
    <w:multiLevelType w:val="hybridMultilevel"/>
    <w:tmpl w:val="C55E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AC6901"/>
    <w:multiLevelType w:val="hybridMultilevel"/>
    <w:tmpl w:val="13FE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A67720"/>
    <w:multiLevelType w:val="hybridMultilevel"/>
    <w:tmpl w:val="D480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E1DA2"/>
    <w:multiLevelType w:val="hybridMultilevel"/>
    <w:tmpl w:val="0F48B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8765B0"/>
    <w:multiLevelType w:val="hybridMultilevel"/>
    <w:tmpl w:val="981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02DCA"/>
    <w:multiLevelType w:val="hybridMultilevel"/>
    <w:tmpl w:val="BD54D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1D1BA9"/>
    <w:multiLevelType w:val="hybridMultilevel"/>
    <w:tmpl w:val="963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10B0E"/>
    <w:multiLevelType w:val="singleLevel"/>
    <w:tmpl w:val="3F727AE4"/>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7977231C"/>
    <w:multiLevelType w:val="hybridMultilevel"/>
    <w:tmpl w:val="5352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FE4F07"/>
    <w:multiLevelType w:val="hybridMultilevel"/>
    <w:tmpl w:val="08EC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A0468"/>
    <w:multiLevelType w:val="hybridMultilevel"/>
    <w:tmpl w:val="556C6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962614">
    <w:abstractNumId w:val="3"/>
  </w:num>
  <w:num w:numId="2" w16cid:durableId="1657029339">
    <w:abstractNumId w:val="28"/>
  </w:num>
  <w:num w:numId="3" w16cid:durableId="1051341113">
    <w:abstractNumId w:val="16"/>
  </w:num>
  <w:num w:numId="4" w16cid:durableId="415250438">
    <w:abstractNumId w:val="29"/>
  </w:num>
  <w:num w:numId="5" w16cid:durableId="640188080">
    <w:abstractNumId w:val="1"/>
  </w:num>
  <w:num w:numId="6" w16cid:durableId="449083855">
    <w:abstractNumId w:val="23"/>
  </w:num>
  <w:num w:numId="7" w16cid:durableId="648629339">
    <w:abstractNumId w:val="9"/>
  </w:num>
  <w:num w:numId="8" w16cid:durableId="449974166">
    <w:abstractNumId w:val="11"/>
  </w:num>
  <w:num w:numId="9" w16cid:durableId="1707413027">
    <w:abstractNumId w:val="2"/>
  </w:num>
  <w:num w:numId="10" w16cid:durableId="1047528833">
    <w:abstractNumId w:val="19"/>
  </w:num>
  <w:num w:numId="11" w16cid:durableId="1052921693">
    <w:abstractNumId w:val="27"/>
  </w:num>
  <w:num w:numId="12" w16cid:durableId="1094279883">
    <w:abstractNumId w:val="25"/>
  </w:num>
  <w:num w:numId="13" w16cid:durableId="480583726">
    <w:abstractNumId w:val="4"/>
  </w:num>
  <w:num w:numId="14" w16cid:durableId="1815874887">
    <w:abstractNumId w:val="13"/>
  </w:num>
  <w:num w:numId="15" w16cid:durableId="1302346922">
    <w:abstractNumId w:val="20"/>
  </w:num>
  <w:num w:numId="16" w16cid:durableId="1459713728">
    <w:abstractNumId w:val="26"/>
  </w:num>
  <w:num w:numId="17" w16cid:durableId="1580284076">
    <w:abstractNumId w:val="18"/>
  </w:num>
  <w:num w:numId="18" w16cid:durableId="906189857">
    <w:abstractNumId w:val="21"/>
  </w:num>
  <w:num w:numId="19" w16cid:durableId="2084526150">
    <w:abstractNumId w:val="22"/>
  </w:num>
  <w:num w:numId="20" w16cid:durableId="1652707629">
    <w:abstractNumId w:val="10"/>
  </w:num>
  <w:num w:numId="21" w16cid:durableId="1170222077">
    <w:abstractNumId w:val="31"/>
  </w:num>
  <w:num w:numId="22" w16cid:durableId="2064517224">
    <w:abstractNumId w:val="24"/>
  </w:num>
  <w:num w:numId="23" w16cid:durableId="1554654349">
    <w:abstractNumId w:val="17"/>
  </w:num>
  <w:num w:numId="24" w16cid:durableId="805395101">
    <w:abstractNumId w:val="7"/>
  </w:num>
  <w:num w:numId="25" w16cid:durableId="2052875769">
    <w:abstractNumId w:val="30"/>
  </w:num>
  <w:num w:numId="26" w16cid:durableId="995887589">
    <w:abstractNumId w:val="15"/>
  </w:num>
  <w:num w:numId="27" w16cid:durableId="621690037">
    <w:abstractNumId w:val="8"/>
  </w:num>
  <w:num w:numId="28" w16cid:durableId="132020124">
    <w:abstractNumId w:val="5"/>
  </w:num>
  <w:num w:numId="29" w16cid:durableId="590431250">
    <w:abstractNumId w:val="12"/>
  </w:num>
  <w:num w:numId="30" w16cid:durableId="1300959495">
    <w:abstractNumId w:val="14"/>
  </w:num>
  <w:num w:numId="31" w16cid:durableId="1720934661">
    <w:abstractNumId w:val="0"/>
  </w:num>
  <w:num w:numId="32" w16cid:durableId="4444708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5" w:nlCheck="1" w:checkStyle="1"/>
  <w:activeWritingStyle w:appName="MSWord" w:lang="en-US" w:vendorID="64" w:dllVersion="6" w:nlCheck="1" w:checkStyle="0"/>
  <w:activeWritingStyle w:appName="MSWord" w:lang="fr-CA" w:vendorID="64" w:dllVersion="6" w:nlCheck="1" w:checkStyle="0"/>
  <w:activeWritingStyle w:appName="MSWord" w:lang="fr-FR" w:vendorID="64" w:dllVersion="6" w:nlCheck="1" w:checkStyle="1"/>
  <w:activeWritingStyle w:appName="MSWord" w:lang="en-US" w:vendorID="64" w:dllVersion="0" w:nlCheck="1" w:checkStyle="0"/>
  <w:activeWritingStyle w:appName="MSWord" w:lang="en-IN" w:vendorID="64" w:dllVersion="0" w:nlCheck="1" w:checkStyle="0"/>
  <w:activeWritingStyle w:appName="MSWord" w:lang="en-US" w:vendorID="8" w:dllVersion="513"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8A"/>
    <w:rsid w:val="00001AAA"/>
    <w:rsid w:val="00004D5E"/>
    <w:rsid w:val="00007281"/>
    <w:rsid w:val="0000781F"/>
    <w:rsid w:val="0001056E"/>
    <w:rsid w:val="00010AF0"/>
    <w:rsid w:val="00012826"/>
    <w:rsid w:val="00012E1A"/>
    <w:rsid w:val="00021022"/>
    <w:rsid w:val="00023B3B"/>
    <w:rsid w:val="0002401A"/>
    <w:rsid w:val="000315DD"/>
    <w:rsid w:val="00033085"/>
    <w:rsid w:val="000355FA"/>
    <w:rsid w:val="00041330"/>
    <w:rsid w:val="00042966"/>
    <w:rsid w:val="00043C83"/>
    <w:rsid w:val="00044474"/>
    <w:rsid w:val="00047BD5"/>
    <w:rsid w:val="000502B8"/>
    <w:rsid w:val="00050A4F"/>
    <w:rsid w:val="00050ADE"/>
    <w:rsid w:val="00052902"/>
    <w:rsid w:val="00055545"/>
    <w:rsid w:val="000557B8"/>
    <w:rsid w:val="00056E67"/>
    <w:rsid w:val="00060B1C"/>
    <w:rsid w:val="0006294F"/>
    <w:rsid w:val="00065C22"/>
    <w:rsid w:val="000753FE"/>
    <w:rsid w:val="000764C4"/>
    <w:rsid w:val="00077428"/>
    <w:rsid w:val="00077ED5"/>
    <w:rsid w:val="00081892"/>
    <w:rsid w:val="00093FD9"/>
    <w:rsid w:val="0009409F"/>
    <w:rsid w:val="000971DB"/>
    <w:rsid w:val="000A0243"/>
    <w:rsid w:val="000A1B48"/>
    <w:rsid w:val="000A2955"/>
    <w:rsid w:val="000B3EE1"/>
    <w:rsid w:val="000B40B5"/>
    <w:rsid w:val="000B4257"/>
    <w:rsid w:val="000B5FF6"/>
    <w:rsid w:val="000C1BEC"/>
    <w:rsid w:val="000C577E"/>
    <w:rsid w:val="000C5B82"/>
    <w:rsid w:val="000C5CD6"/>
    <w:rsid w:val="000D5559"/>
    <w:rsid w:val="000D587E"/>
    <w:rsid w:val="000E490E"/>
    <w:rsid w:val="000F3DE8"/>
    <w:rsid w:val="000F7FA5"/>
    <w:rsid w:val="00103DFA"/>
    <w:rsid w:val="001126E6"/>
    <w:rsid w:val="00117761"/>
    <w:rsid w:val="00122162"/>
    <w:rsid w:val="00122EB5"/>
    <w:rsid w:val="00130660"/>
    <w:rsid w:val="00131109"/>
    <w:rsid w:val="001341E0"/>
    <w:rsid w:val="0013441E"/>
    <w:rsid w:val="00134446"/>
    <w:rsid w:val="0013533D"/>
    <w:rsid w:val="00136F31"/>
    <w:rsid w:val="001412FD"/>
    <w:rsid w:val="00141917"/>
    <w:rsid w:val="0014324A"/>
    <w:rsid w:val="001477B1"/>
    <w:rsid w:val="00152A1B"/>
    <w:rsid w:val="0015389C"/>
    <w:rsid w:val="00153E35"/>
    <w:rsid w:val="00161AA1"/>
    <w:rsid w:val="00162CEF"/>
    <w:rsid w:val="001650FB"/>
    <w:rsid w:val="0016606E"/>
    <w:rsid w:val="00167D3C"/>
    <w:rsid w:val="001701DA"/>
    <w:rsid w:val="00177DD8"/>
    <w:rsid w:val="00180229"/>
    <w:rsid w:val="0018430B"/>
    <w:rsid w:val="00184952"/>
    <w:rsid w:val="00184F71"/>
    <w:rsid w:val="00185A31"/>
    <w:rsid w:val="00195330"/>
    <w:rsid w:val="001A3881"/>
    <w:rsid w:val="001A680D"/>
    <w:rsid w:val="001A6F59"/>
    <w:rsid w:val="001B2C3A"/>
    <w:rsid w:val="001B2CCC"/>
    <w:rsid w:val="001B352A"/>
    <w:rsid w:val="001B3618"/>
    <w:rsid w:val="001B39C5"/>
    <w:rsid w:val="001B64A0"/>
    <w:rsid w:val="001B696B"/>
    <w:rsid w:val="001B7CAC"/>
    <w:rsid w:val="001C1E79"/>
    <w:rsid w:val="001C3F55"/>
    <w:rsid w:val="001C5687"/>
    <w:rsid w:val="001C74AA"/>
    <w:rsid w:val="001C78C1"/>
    <w:rsid w:val="001D6CCD"/>
    <w:rsid w:val="001D6DE7"/>
    <w:rsid w:val="001D7157"/>
    <w:rsid w:val="001D7F74"/>
    <w:rsid w:val="001E0E67"/>
    <w:rsid w:val="001E24B8"/>
    <w:rsid w:val="001E62FF"/>
    <w:rsid w:val="001F0239"/>
    <w:rsid w:val="001F19DD"/>
    <w:rsid w:val="001F5693"/>
    <w:rsid w:val="001F6875"/>
    <w:rsid w:val="001F7235"/>
    <w:rsid w:val="001F72DA"/>
    <w:rsid w:val="00200F4A"/>
    <w:rsid w:val="00204348"/>
    <w:rsid w:val="00206E0C"/>
    <w:rsid w:val="00212927"/>
    <w:rsid w:val="002129DE"/>
    <w:rsid w:val="0021627A"/>
    <w:rsid w:val="0022000B"/>
    <w:rsid w:val="0022366F"/>
    <w:rsid w:val="0023464D"/>
    <w:rsid w:val="002354AD"/>
    <w:rsid w:val="00240D47"/>
    <w:rsid w:val="00247006"/>
    <w:rsid w:val="00251B7A"/>
    <w:rsid w:val="0025566E"/>
    <w:rsid w:val="0026235E"/>
    <w:rsid w:val="00264E42"/>
    <w:rsid w:val="00266152"/>
    <w:rsid w:val="0026740C"/>
    <w:rsid w:val="00272BCF"/>
    <w:rsid w:val="0027737D"/>
    <w:rsid w:val="00277CE9"/>
    <w:rsid w:val="00280F30"/>
    <w:rsid w:val="00284468"/>
    <w:rsid w:val="00290054"/>
    <w:rsid w:val="00293536"/>
    <w:rsid w:val="002A11BF"/>
    <w:rsid w:val="002A124E"/>
    <w:rsid w:val="002A27BC"/>
    <w:rsid w:val="002A2EFA"/>
    <w:rsid w:val="002B0250"/>
    <w:rsid w:val="002B2E4D"/>
    <w:rsid w:val="002B5C0C"/>
    <w:rsid w:val="002B62A7"/>
    <w:rsid w:val="002B6F72"/>
    <w:rsid w:val="002B720E"/>
    <w:rsid w:val="002C2269"/>
    <w:rsid w:val="002C59C3"/>
    <w:rsid w:val="002C5F34"/>
    <w:rsid w:val="002C5FF5"/>
    <w:rsid w:val="002D2B5D"/>
    <w:rsid w:val="002D4060"/>
    <w:rsid w:val="002D62B8"/>
    <w:rsid w:val="002D7695"/>
    <w:rsid w:val="002E0A97"/>
    <w:rsid w:val="002E17C5"/>
    <w:rsid w:val="002E2894"/>
    <w:rsid w:val="002E55F0"/>
    <w:rsid w:val="002E6A29"/>
    <w:rsid w:val="002E6F0A"/>
    <w:rsid w:val="002F716C"/>
    <w:rsid w:val="002F7DBB"/>
    <w:rsid w:val="00300D91"/>
    <w:rsid w:val="003044FE"/>
    <w:rsid w:val="00305994"/>
    <w:rsid w:val="00311A60"/>
    <w:rsid w:val="00315354"/>
    <w:rsid w:val="00315A53"/>
    <w:rsid w:val="00316786"/>
    <w:rsid w:val="003169A8"/>
    <w:rsid w:val="00320116"/>
    <w:rsid w:val="00322687"/>
    <w:rsid w:val="00327FD9"/>
    <w:rsid w:val="00330991"/>
    <w:rsid w:val="00330AF8"/>
    <w:rsid w:val="00335093"/>
    <w:rsid w:val="00335307"/>
    <w:rsid w:val="003359A6"/>
    <w:rsid w:val="00336391"/>
    <w:rsid w:val="00336F8E"/>
    <w:rsid w:val="00343FED"/>
    <w:rsid w:val="00351BFD"/>
    <w:rsid w:val="0035255E"/>
    <w:rsid w:val="003527F6"/>
    <w:rsid w:val="003529A2"/>
    <w:rsid w:val="003538BC"/>
    <w:rsid w:val="0035580A"/>
    <w:rsid w:val="003578FA"/>
    <w:rsid w:val="003602F0"/>
    <w:rsid w:val="00360CB7"/>
    <w:rsid w:val="003614F7"/>
    <w:rsid w:val="00364E02"/>
    <w:rsid w:val="003667C6"/>
    <w:rsid w:val="003704EF"/>
    <w:rsid w:val="00372694"/>
    <w:rsid w:val="00372FDA"/>
    <w:rsid w:val="00373A41"/>
    <w:rsid w:val="00383CEE"/>
    <w:rsid w:val="003873A2"/>
    <w:rsid w:val="003879DC"/>
    <w:rsid w:val="0039464D"/>
    <w:rsid w:val="00397542"/>
    <w:rsid w:val="003A266E"/>
    <w:rsid w:val="003A3226"/>
    <w:rsid w:val="003B50F9"/>
    <w:rsid w:val="003B5163"/>
    <w:rsid w:val="003B5F60"/>
    <w:rsid w:val="003B62AD"/>
    <w:rsid w:val="003B7374"/>
    <w:rsid w:val="003B7377"/>
    <w:rsid w:val="003B7707"/>
    <w:rsid w:val="003C1200"/>
    <w:rsid w:val="003C1B58"/>
    <w:rsid w:val="003C33B8"/>
    <w:rsid w:val="003C55D1"/>
    <w:rsid w:val="003C6765"/>
    <w:rsid w:val="003C68E7"/>
    <w:rsid w:val="003D1A19"/>
    <w:rsid w:val="003D5070"/>
    <w:rsid w:val="003D633D"/>
    <w:rsid w:val="003E03C2"/>
    <w:rsid w:val="003F2DF9"/>
    <w:rsid w:val="003F505E"/>
    <w:rsid w:val="003F5D40"/>
    <w:rsid w:val="00400DCB"/>
    <w:rsid w:val="00401631"/>
    <w:rsid w:val="00402ADE"/>
    <w:rsid w:val="00405C5B"/>
    <w:rsid w:val="004062E1"/>
    <w:rsid w:val="00407DC8"/>
    <w:rsid w:val="00413DA4"/>
    <w:rsid w:val="00413F4A"/>
    <w:rsid w:val="004158B8"/>
    <w:rsid w:val="00416C23"/>
    <w:rsid w:val="00417369"/>
    <w:rsid w:val="00421B57"/>
    <w:rsid w:val="00422421"/>
    <w:rsid w:val="00424A7B"/>
    <w:rsid w:val="004251C2"/>
    <w:rsid w:val="004265A4"/>
    <w:rsid w:val="00430550"/>
    <w:rsid w:val="00431E8B"/>
    <w:rsid w:val="004355A8"/>
    <w:rsid w:val="0043723E"/>
    <w:rsid w:val="004379AA"/>
    <w:rsid w:val="00437A3E"/>
    <w:rsid w:val="00440298"/>
    <w:rsid w:val="004478E7"/>
    <w:rsid w:val="004479BD"/>
    <w:rsid w:val="00452DE2"/>
    <w:rsid w:val="0045607C"/>
    <w:rsid w:val="00456EA8"/>
    <w:rsid w:val="0046206C"/>
    <w:rsid w:val="00462560"/>
    <w:rsid w:val="004632C7"/>
    <w:rsid w:val="00463876"/>
    <w:rsid w:val="00467127"/>
    <w:rsid w:val="0047018A"/>
    <w:rsid w:val="00473446"/>
    <w:rsid w:val="00476B00"/>
    <w:rsid w:val="00480A30"/>
    <w:rsid w:val="00481D10"/>
    <w:rsid w:val="00481E5D"/>
    <w:rsid w:val="00487BE5"/>
    <w:rsid w:val="004934E5"/>
    <w:rsid w:val="00494DFF"/>
    <w:rsid w:val="0049744E"/>
    <w:rsid w:val="00497496"/>
    <w:rsid w:val="00497552"/>
    <w:rsid w:val="004A190B"/>
    <w:rsid w:val="004A32E9"/>
    <w:rsid w:val="004A34E0"/>
    <w:rsid w:val="004A3B67"/>
    <w:rsid w:val="004A6113"/>
    <w:rsid w:val="004B3314"/>
    <w:rsid w:val="004B472C"/>
    <w:rsid w:val="004B49BC"/>
    <w:rsid w:val="004C297F"/>
    <w:rsid w:val="004C75F4"/>
    <w:rsid w:val="004D06D1"/>
    <w:rsid w:val="004D2D72"/>
    <w:rsid w:val="004D35AB"/>
    <w:rsid w:val="004D396C"/>
    <w:rsid w:val="004D5DF6"/>
    <w:rsid w:val="004E7603"/>
    <w:rsid w:val="004E7A5F"/>
    <w:rsid w:val="004F0207"/>
    <w:rsid w:val="004F1816"/>
    <w:rsid w:val="004F2058"/>
    <w:rsid w:val="004F63D1"/>
    <w:rsid w:val="004F7BED"/>
    <w:rsid w:val="004F7E44"/>
    <w:rsid w:val="005014D3"/>
    <w:rsid w:val="00502B4E"/>
    <w:rsid w:val="00503D5C"/>
    <w:rsid w:val="005041D5"/>
    <w:rsid w:val="00506174"/>
    <w:rsid w:val="00510BA3"/>
    <w:rsid w:val="005174A2"/>
    <w:rsid w:val="00517ABE"/>
    <w:rsid w:val="0052089B"/>
    <w:rsid w:val="00521B45"/>
    <w:rsid w:val="005223FB"/>
    <w:rsid w:val="005238B3"/>
    <w:rsid w:val="00523BA2"/>
    <w:rsid w:val="00524A7D"/>
    <w:rsid w:val="00525D0E"/>
    <w:rsid w:val="00533E31"/>
    <w:rsid w:val="005349FE"/>
    <w:rsid w:val="00541173"/>
    <w:rsid w:val="00541310"/>
    <w:rsid w:val="0054404E"/>
    <w:rsid w:val="00544DC4"/>
    <w:rsid w:val="00550D98"/>
    <w:rsid w:val="00553CCE"/>
    <w:rsid w:val="00553DEA"/>
    <w:rsid w:val="00554B81"/>
    <w:rsid w:val="005617C2"/>
    <w:rsid w:val="005650EA"/>
    <w:rsid w:val="0056680D"/>
    <w:rsid w:val="00570A8A"/>
    <w:rsid w:val="00573717"/>
    <w:rsid w:val="00574D66"/>
    <w:rsid w:val="00577B76"/>
    <w:rsid w:val="00577EE8"/>
    <w:rsid w:val="0058353B"/>
    <w:rsid w:val="005875B2"/>
    <w:rsid w:val="0059106E"/>
    <w:rsid w:val="005929B6"/>
    <w:rsid w:val="005967C7"/>
    <w:rsid w:val="005A1291"/>
    <w:rsid w:val="005A39D1"/>
    <w:rsid w:val="005B4514"/>
    <w:rsid w:val="005B4A38"/>
    <w:rsid w:val="005B5DD3"/>
    <w:rsid w:val="005C0116"/>
    <w:rsid w:val="005C1F66"/>
    <w:rsid w:val="005C3C8B"/>
    <w:rsid w:val="005C7232"/>
    <w:rsid w:val="005D1DEF"/>
    <w:rsid w:val="005D395F"/>
    <w:rsid w:val="005D56B1"/>
    <w:rsid w:val="005D7E73"/>
    <w:rsid w:val="005E02DB"/>
    <w:rsid w:val="005E0DCF"/>
    <w:rsid w:val="005E11B4"/>
    <w:rsid w:val="005E294B"/>
    <w:rsid w:val="005E404F"/>
    <w:rsid w:val="005F1256"/>
    <w:rsid w:val="005F26F3"/>
    <w:rsid w:val="005F29C4"/>
    <w:rsid w:val="005F4B83"/>
    <w:rsid w:val="005F56F4"/>
    <w:rsid w:val="00601E90"/>
    <w:rsid w:val="00602EFA"/>
    <w:rsid w:val="00607153"/>
    <w:rsid w:val="00610173"/>
    <w:rsid w:val="00621563"/>
    <w:rsid w:val="0062237E"/>
    <w:rsid w:val="00623673"/>
    <w:rsid w:val="00626039"/>
    <w:rsid w:val="00626C59"/>
    <w:rsid w:val="00630611"/>
    <w:rsid w:val="00630957"/>
    <w:rsid w:val="006329F1"/>
    <w:rsid w:val="006439A6"/>
    <w:rsid w:val="00645BDE"/>
    <w:rsid w:val="00645C4C"/>
    <w:rsid w:val="00650D0C"/>
    <w:rsid w:val="00651B34"/>
    <w:rsid w:val="006521C9"/>
    <w:rsid w:val="00656999"/>
    <w:rsid w:val="00657B14"/>
    <w:rsid w:val="00660CAC"/>
    <w:rsid w:val="0066487A"/>
    <w:rsid w:val="00664C6B"/>
    <w:rsid w:val="0066637C"/>
    <w:rsid w:val="00666635"/>
    <w:rsid w:val="006668E0"/>
    <w:rsid w:val="006670CA"/>
    <w:rsid w:val="0066772B"/>
    <w:rsid w:val="00667797"/>
    <w:rsid w:val="00670444"/>
    <w:rsid w:val="0067637B"/>
    <w:rsid w:val="00680E1F"/>
    <w:rsid w:val="0068313C"/>
    <w:rsid w:val="006841B9"/>
    <w:rsid w:val="00687A0A"/>
    <w:rsid w:val="006923B6"/>
    <w:rsid w:val="00692E5B"/>
    <w:rsid w:val="0069368A"/>
    <w:rsid w:val="006955C2"/>
    <w:rsid w:val="00695812"/>
    <w:rsid w:val="006A2592"/>
    <w:rsid w:val="006A37A6"/>
    <w:rsid w:val="006A4165"/>
    <w:rsid w:val="006A5015"/>
    <w:rsid w:val="006A555A"/>
    <w:rsid w:val="006A5A87"/>
    <w:rsid w:val="006B047F"/>
    <w:rsid w:val="006B150C"/>
    <w:rsid w:val="006B16F7"/>
    <w:rsid w:val="006B1E97"/>
    <w:rsid w:val="006B3DDC"/>
    <w:rsid w:val="006B5682"/>
    <w:rsid w:val="006B61E0"/>
    <w:rsid w:val="006C023E"/>
    <w:rsid w:val="006C0D47"/>
    <w:rsid w:val="006C4BB3"/>
    <w:rsid w:val="006D2C6D"/>
    <w:rsid w:val="006D4BED"/>
    <w:rsid w:val="006D643D"/>
    <w:rsid w:val="006D6BB5"/>
    <w:rsid w:val="006E2189"/>
    <w:rsid w:val="006F05A4"/>
    <w:rsid w:val="006F1661"/>
    <w:rsid w:val="006F2C8F"/>
    <w:rsid w:val="006F41CB"/>
    <w:rsid w:val="006F479F"/>
    <w:rsid w:val="006F6664"/>
    <w:rsid w:val="00700D3A"/>
    <w:rsid w:val="00700EEB"/>
    <w:rsid w:val="00702414"/>
    <w:rsid w:val="00702F5A"/>
    <w:rsid w:val="00705A01"/>
    <w:rsid w:val="00713B55"/>
    <w:rsid w:val="0071471F"/>
    <w:rsid w:val="007224F8"/>
    <w:rsid w:val="007264E6"/>
    <w:rsid w:val="00736AA1"/>
    <w:rsid w:val="007376B7"/>
    <w:rsid w:val="007379E1"/>
    <w:rsid w:val="00745129"/>
    <w:rsid w:val="00746325"/>
    <w:rsid w:val="00753B10"/>
    <w:rsid w:val="00754C9D"/>
    <w:rsid w:val="00755745"/>
    <w:rsid w:val="007573F2"/>
    <w:rsid w:val="00765744"/>
    <w:rsid w:val="00766182"/>
    <w:rsid w:val="0077169E"/>
    <w:rsid w:val="007727CE"/>
    <w:rsid w:val="0077436C"/>
    <w:rsid w:val="00776FA0"/>
    <w:rsid w:val="00777C21"/>
    <w:rsid w:val="00784BED"/>
    <w:rsid w:val="0079501F"/>
    <w:rsid w:val="0079504E"/>
    <w:rsid w:val="00795628"/>
    <w:rsid w:val="0079646F"/>
    <w:rsid w:val="00796916"/>
    <w:rsid w:val="007A0C17"/>
    <w:rsid w:val="007A0D26"/>
    <w:rsid w:val="007A3E49"/>
    <w:rsid w:val="007B29D5"/>
    <w:rsid w:val="007B2BB0"/>
    <w:rsid w:val="007B2E39"/>
    <w:rsid w:val="007C60F1"/>
    <w:rsid w:val="007C655F"/>
    <w:rsid w:val="007C7082"/>
    <w:rsid w:val="007C77D0"/>
    <w:rsid w:val="007C7D25"/>
    <w:rsid w:val="007D11DF"/>
    <w:rsid w:val="007D164C"/>
    <w:rsid w:val="007D6C47"/>
    <w:rsid w:val="007D7DA8"/>
    <w:rsid w:val="007E310B"/>
    <w:rsid w:val="007E3857"/>
    <w:rsid w:val="007E46E3"/>
    <w:rsid w:val="007E5F8F"/>
    <w:rsid w:val="007F25F2"/>
    <w:rsid w:val="007F3DE1"/>
    <w:rsid w:val="007F774C"/>
    <w:rsid w:val="00800435"/>
    <w:rsid w:val="00810150"/>
    <w:rsid w:val="00811DB8"/>
    <w:rsid w:val="008156D1"/>
    <w:rsid w:val="00817610"/>
    <w:rsid w:val="00817AF5"/>
    <w:rsid w:val="00820E97"/>
    <w:rsid w:val="008216D2"/>
    <w:rsid w:val="00830D5C"/>
    <w:rsid w:val="00832B63"/>
    <w:rsid w:val="00834A62"/>
    <w:rsid w:val="0083584B"/>
    <w:rsid w:val="00835A32"/>
    <w:rsid w:val="00843DC9"/>
    <w:rsid w:val="0084408B"/>
    <w:rsid w:val="00844880"/>
    <w:rsid w:val="00846663"/>
    <w:rsid w:val="00846D35"/>
    <w:rsid w:val="00850F99"/>
    <w:rsid w:val="00851240"/>
    <w:rsid w:val="008636B2"/>
    <w:rsid w:val="00863AEB"/>
    <w:rsid w:val="008804F7"/>
    <w:rsid w:val="00881083"/>
    <w:rsid w:val="0088262D"/>
    <w:rsid w:val="00883714"/>
    <w:rsid w:val="00886520"/>
    <w:rsid w:val="0089384F"/>
    <w:rsid w:val="00895B6E"/>
    <w:rsid w:val="00896510"/>
    <w:rsid w:val="008A2BF2"/>
    <w:rsid w:val="008A4085"/>
    <w:rsid w:val="008A4185"/>
    <w:rsid w:val="008A4DC5"/>
    <w:rsid w:val="008A4F3F"/>
    <w:rsid w:val="008A6B7D"/>
    <w:rsid w:val="008A6F04"/>
    <w:rsid w:val="008A6FFE"/>
    <w:rsid w:val="008A7C20"/>
    <w:rsid w:val="008B5C35"/>
    <w:rsid w:val="008B6295"/>
    <w:rsid w:val="008B766E"/>
    <w:rsid w:val="008B79A3"/>
    <w:rsid w:val="008C18AF"/>
    <w:rsid w:val="008C1EE0"/>
    <w:rsid w:val="008C63AD"/>
    <w:rsid w:val="008C7F38"/>
    <w:rsid w:val="008D1587"/>
    <w:rsid w:val="008D50C1"/>
    <w:rsid w:val="008D50E3"/>
    <w:rsid w:val="008D6426"/>
    <w:rsid w:val="008D66E7"/>
    <w:rsid w:val="008D768F"/>
    <w:rsid w:val="008E1BA1"/>
    <w:rsid w:val="008E3E6E"/>
    <w:rsid w:val="008E57BA"/>
    <w:rsid w:val="008F090B"/>
    <w:rsid w:val="008F5F61"/>
    <w:rsid w:val="008F6FF0"/>
    <w:rsid w:val="008F7763"/>
    <w:rsid w:val="00902A55"/>
    <w:rsid w:val="00904CD0"/>
    <w:rsid w:val="0090702C"/>
    <w:rsid w:val="0090708C"/>
    <w:rsid w:val="00910C08"/>
    <w:rsid w:val="00912E9B"/>
    <w:rsid w:val="00921517"/>
    <w:rsid w:val="009243F6"/>
    <w:rsid w:val="00927260"/>
    <w:rsid w:val="00927508"/>
    <w:rsid w:val="00930AAA"/>
    <w:rsid w:val="009333BA"/>
    <w:rsid w:val="00943AE2"/>
    <w:rsid w:val="00944FF2"/>
    <w:rsid w:val="00947862"/>
    <w:rsid w:val="00947C8F"/>
    <w:rsid w:val="00950EBB"/>
    <w:rsid w:val="00952DA5"/>
    <w:rsid w:val="00953F7A"/>
    <w:rsid w:val="009565CE"/>
    <w:rsid w:val="009621AD"/>
    <w:rsid w:val="0096241C"/>
    <w:rsid w:val="0096508B"/>
    <w:rsid w:val="00965264"/>
    <w:rsid w:val="009740CC"/>
    <w:rsid w:val="0098412C"/>
    <w:rsid w:val="0098483E"/>
    <w:rsid w:val="009871D5"/>
    <w:rsid w:val="009875D8"/>
    <w:rsid w:val="009906CB"/>
    <w:rsid w:val="00990F72"/>
    <w:rsid w:val="00991356"/>
    <w:rsid w:val="00991914"/>
    <w:rsid w:val="009920EC"/>
    <w:rsid w:val="00993232"/>
    <w:rsid w:val="0099498F"/>
    <w:rsid w:val="00995432"/>
    <w:rsid w:val="00997FFB"/>
    <w:rsid w:val="009A15B4"/>
    <w:rsid w:val="009A2F70"/>
    <w:rsid w:val="009A41BE"/>
    <w:rsid w:val="009A4641"/>
    <w:rsid w:val="009B1582"/>
    <w:rsid w:val="009B7FCF"/>
    <w:rsid w:val="009C106F"/>
    <w:rsid w:val="009C24C4"/>
    <w:rsid w:val="009C45A3"/>
    <w:rsid w:val="009C52A2"/>
    <w:rsid w:val="009C570D"/>
    <w:rsid w:val="009C61B9"/>
    <w:rsid w:val="009C62AF"/>
    <w:rsid w:val="009C7D27"/>
    <w:rsid w:val="009D0667"/>
    <w:rsid w:val="009D07AD"/>
    <w:rsid w:val="009D2539"/>
    <w:rsid w:val="009D26DF"/>
    <w:rsid w:val="009D5029"/>
    <w:rsid w:val="009E495E"/>
    <w:rsid w:val="009E507A"/>
    <w:rsid w:val="009F02D7"/>
    <w:rsid w:val="009F38F5"/>
    <w:rsid w:val="009F5660"/>
    <w:rsid w:val="009F5A08"/>
    <w:rsid w:val="009F6025"/>
    <w:rsid w:val="00A011A6"/>
    <w:rsid w:val="00A108ED"/>
    <w:rsid w:val="00A116AD"/>
    <w:rsid w:val="00A135DD"/>
    <w:rsid w:val="00A21C27"/>
    <w:rsid w:val="00A24E9B"/>
    <w:rsid w:val="00A303AA"/>
    <w:rsid w:val="00A3127B"/>
    <w:rsid w:val="00A34403"/>
    <w:rsid w:val="00A35234"/>
    <w:rsid w:val="00A35295"/>
    <w:rsid w:val="00A35AA9"/>
    <w:rsid w:val="00A36B33"/>
    <w:rsid w:val="00A41C34"/>
    <w:rsid w:val="00A42304"/>
    <w:rsid w:val="00A43234"/>
    <w:rsid w:val="00A440CD"/>
    <w:rsid w:val="00A46A7A"/>
    <w:rsid w:val="00A47255"/>
    <w:rsid w:val="00A513C7"/>
    <w:rsid w:val="00A517CE"/>
    <w:rsid w:val="00A51FB2"/>
    <w:rsid w:val="00A53B54"/>
    <w:rsid w:val="00A57765"/>
    <w:rsid w:val="00A6376F"/>
    <w:rsid w:val="00A6449B"/>
    <w:rsid w:val="00A65059"/>
    <w:rsid w:val="00A66346"/>
    <w:rsid w:val="00A71419"/>
    <w:rsid w:val="00A71513"/>
    <w:rsid w:val="00A73F10"/>
    <w:rsid w:val="00A83931"/>
    <w:rsid w:val="00A97C98"/>
    <w:rsid w:val="00AB1722"/>
    <w:rsid w:val="00AB1EBF"/>
    <w:rsid w:val="00AB3EEC"/>
    <w:rsid w:val="00AB5CAE"/>
    <w:rsid w:val="00AC036F"/>
    <w:rsid w:val="00AC5039"/>
    <w:rsid w:val="00AC65C5"/>
    <w:rsid w:val="00AD1CD4"/>
    <w:rsid w:val="00AD2835"/>
    <w:rsid w:val="00AD2DDA"/>
    <w:rsid w:val="00AD49F2"/>
    <w:rsid w:val="00AE0C0A"/>
    <w:rsid w:val="00AE13BE"/>
    <w:rsid w:val="00AE433B"/>
    <w:rsid w:val="00AE6697"/>
    <w:rsid w:val="00AF041F"/>
    <w:rsid w:val="00AF21A5"/>
    <w:rsid w:val="00AF2EE8"/>
    <w:rsid w:val="00AF2F90"/>
    <w:rsid w:val="00AF5005"/>
    <w:rsid w:val="00AF50E2"/>
    <w:rsid w:val="00AF7F49"/>
    <w:rsid w:val="00B01652"/>
    <w:rsid w:val="00B0357A"/>
    <w:rsid w:val="00B04F41"/>
    <w:rsid w:val="00B0688D"/>
    <w:rsid w:val="00B07616"/>
    <w:rsid w:val="00B108A9"/>
    <w:rsid w:val="00B118BC"/>
    <w:rsid w:val="00B168F6"/>
    <w:rsid w:val="00B21C6B"/>
    <w:rsid w:val="00B2302B"/>
    <w:rsid w:val="00B2746B"/>
    <w:rsid w:val="00B33B89"/>
    <w:rsid w:val="00B374C1"/>
    <w:rsid w:val="00B43FE3"/>
    <w:rsid w:val="00B441F1"/>
    <w:rsid w:val="00B44E4D"/>
    <w:rsid w:val="00B46FD1"/>
    <w:rsid w:val="00B472D3"/>
    <w:rsid w:val="00B513FC"/>
    <w:rsid w:val="00B52E6F"/>
    <w:rsid w:val="00B549ED"/>
    <w:rsid w:val="00B54C0F"/>
    <w:rsid w:val="00B55036"/>
    <w:rsid w:val="00B56585"/>
    <w:rsid w:val="00B611B6"/>
    <w:rsid w:val="00B64B01"/>
    <w:rsid w:val="00B676A2"/>
    <w:rsid w:val="00B71162"/>
    <w:rsid w:val="00B73D4D"/>
    <w:rsid w:val="00B82DAC"/>
    <w:rsid w:val="00B85143"/>
    <w:rsid w:val="00B85ED7"/>
    <w:rsid w:val="00B85FC6"/>
    <w:rsid w:val="00B8727A"/>
    <w:rsid w:val="00B8769B"/>
    <w:rsid w:val="00B87817"/>
    <w:rsid w:val="00B931D0"/>
    <w:rsid w:val="00BA4245"/>
    <w:rsid w:val="00BA61EE"/>
    <w:rsid w:val="00BA7331"/>
    <w:rsid w:val="00BB5DE8"/>
    <w:rsid w:val="00BC189A"/>
    <w:rsid w:val="00BC1BC3"/>
    <w:rsid w:val="00BC6929"/>
    <w:rsid w:val="00BC7878"/>
    <w:rsid w:val="00BD000C"/>
    <w:rsid w:val="00BD4FC5"/>
    <w:rsid w:val="00BD5840"/>
    <w:rsid w:val="00BD594C"/>
    <w:rsid w:val="00BE1C6F"/>
    <w:rsid w:val="00BF12C5"/>
    <w:rsid w:val="00BF12D0"/>
    <w:rsid w:val="00BF1A2D"/>
    <w:rsid w:val="00BF5447"/>
    <w:rsid w:val="00BF7929"/>
    <w:rsid w:val="00C0127C"/>
    <w:rsid w:val="00C0149D"/>
    <w:rsid w:val="00C02AEB"/>
    <w:rsid w:val="00C03B3D"/>
    <w:rsid w:val="00C0430D"/>
    <w:rsid w:val="00C04CFF"/>
    <w:rsid w:val="00C058C5"/>
    <w:rsid w:val="00C10A1F"/>
    <w:rsid w:val="00C11F28"/>
    <w:rsid w:val="00C1200A"/>
    <w:rsid w:val="00C15BE3"/>
    <w:rsid w:val="00C17EED"/>
    <w:rsid w:val="00C20E13"/>
    <w:rsid w:val="00C23210"/>
    <w:rsid w:val="00C233D1"/>
    <w:rsid w:val="00C24380"/>
    <w:rsid w:val="00C268FA"/>
    <w:rsid w:val="00C312C4"/>
    <w:rsid w:val="00C3237D"/>
    <w:rsid w:val="00C32E56"/>
    <w:rsid w:val="00C33AAB"/>
    <w:rsid w:val="00C33B5B"/>
    <w:rsid w:val="00C3564D"/>
    <w:rsid w:val="00C412D0"/>
    <w:rsid w:val="00C41922"/>
    <w:rsid w:val="00C42147"/>
    <w:rsid w:val="00C442BD"/>
    <w:rsid w:val="00C44341"/>
    <w:rsid w:val="00C46EDA"/>
    <w:rsid w:val="00C51A21"/>
    <w:rsid w:val="00C53AB9"/>
    <w:rsid w:val="00C54521"/>
    <w:rsid w:val="00C5520B"/>
    <w:rsid w:val="00C610A0"/>
    <w:rsid w:val="00C62B63"/>
    <w:rsid w:val="00C631A4"/>
    <w:rsid w:val="00C63A0C"/>
    <w:rsid w:val="00C64D47"/>
    <w:rsid w:val="00C64FB6"/>
    <w:rsid w:val="00C73065"/>
    <w:rsid w:val="00C8758D"/>
    <w:rsid w:val="00C87E17"/>
    <w:rsid w:val="00C9079C"/>
    <w:rsid w:val="00C93D71"/>
    <w:rsid w:val="00C9466D"/>
    <w:rsid w:val="00C951BC"/>
    <w:rsid w:val="00CA1445"/>
    <w:rsid w:val="00CA2420"/>
    <w:rsid w:val="00CA3F6F"/>
    <w:rsid w:val="00CA56AA"/>
    <w:rsid w:val="00CB139F"/>
    <w:rsid w:val="00CB69B0"/>
    <w:rsid w:val="00CB6FDB"/>
    <w:rsid w:val="00CC0539"/>
    <w:rsid w:val="00CC2373"/>
    <w:rsid w:val="00CC2C3A"/>
    <w:rsid w:val="00CC342E"/>
    <w:rsid w:val="00CC40DD"/>
    <w:rsid w:val="00CC49EB"/>
    <w:rsid w:val="00CC539A"/>
    <w:rsid w:val="00CC6452"/>
    <w:rsid w:val="00CC6AB3"/>
    <w:rsid w:val="00CD103B"/>
    <w:rsid w:val="00CD32D1"/>
    <w:rsid w:val="00CE77FC"/>
    <w:rsid w:val="00CF77E9"/>
    <w:rsid w:val="00D00948"/>
    <w:rsid w:val="00D031B4"/>
    <w:rsid w:val="00D03EBC"/>
    <w:rsid w:val="00D054EA"/>
    <w:rsid w:val="00D124BB"/>
    <w:rsid w:val="00D157B2"/>
    <w:rsid w:val="00D16D18"/>
    <w:rsid w:val="00D4069B"/>
    <w:rsid w:val="00D40778"/>
    <w:rsid w:val="00D44C72"/>
    <w:rsid w:val="00D505FF"/>
    <w:rsid w:val="00D51674"/>
    <w:rsid w:val="00D51F8A"/>
    <w:rsid w:val="00D536DA"/>
    <w:rsid w:val="00D573B6"/>
    <w:rsid w:val="00D60E2C"/>
    <w:rsid w:val="00D64627"/>
    <w:rsid w:val="00D65378"/>
    <w:rsid w:val="00D67D30"/>
    <w:rsid w:val="00D73D55"/>
    <w:rsid w:val="00D81162"/>
    <w:rsid w:val="00D82B43"/>
    <w:rsid w:val="00D84E32"/>
    <w:rsid w:val="00D86058"/>
    <w:rsid w:val="00D87509"/>
    <w:rsid w:val="00D92FDC"/>
    <w:rsid w:val="00D96B76"/>
    <w:rsid w:val="00D974A2"/>
    <w:rsid w:val="00DA0973"/>
    <w:rsid w:val="00DA1008"/>
    <w:rsid w:val="00DA169D"/>
    <w:rsid w:val="00DA2DF2"/>
    <w:rsid w:val="00DA3893"/>
    <w:rsid w:val="00DA54EE"/>
    <w:rsid w:val="00DA7943"/>
    <w:rsid w:val="00DB0F04"/>
    <w:rsid w:val="00DB1AB6"/>
    <w:rsid w:val="00DB6C27"/>
    <w:rsid w:val="00DC00D1"/>
    <w:rsid w:val="00DC1C50"/>
    <w:rsid w:val="00DC3F42"/>
    <w:rsid w:val="00DC7F7C"/>
    <w:rsid w:val="00DD1C0D"/>
    <w:rsid w:val="00DD2292"/>
    <w:rsid w:val="00DD2C49"/>
    <w:rsid w:val="00DD38A3"/>
    <w:rsid w:val="00DE0426"/>
    <w:rsid w:val="00DE09D4"/>
    <w:rsid w:val="00DE347B"/>
    <w:rsid w:val="00DE75CD"/>
    <w:rsid w:val="00DF0134"/>
    <w:rsid w:val="00DF0F45"/>
    <w:rsid w:val="00DF37BF"/>
    <w:rsid w:val="00E012E7"/>
    <w:rsid w:val="00E104C2"/>
    <w:rsid w:val="00E116E0"/>
    <w:rsid w:val="00E13EC6"/>
    <w:rsid w:val="00E17E63"/>
    <w:rsid w:val="00E21A7C"/>
    <w:rsid w:val="00E24163"/>
    <w:rsid w:val="00E25DAD"/>
    <w:rsid w:val="00E26C5F"/>
    <w:rsid w:val="00E26F43"/>
    <w:rsid w:val="00E305D1"/>
    <w:rsid w:val="00E3257F"/>
    <w:rsid w:val="00E33E36"/>
    <w:rsid w:val="00E3468C"/>
    <w:rsid w:val="00E37CD6"/>
    <w:rsid w:val="00E45825"/>
    <w:rsid w:val="00E46E82"/>
    <w:rsid w:val="00E47348"/>
    <w:rsid w:val="00E50486"/>
    <w:rsid w:val="00E53E0B"/>
    <w:rsid w:val="00E62CC9"/>
    <w:rsid w:val="00E62E60"/>
    <w:rsid w:val="00E63168"/>
    <w:rsid w:val="00E632E5"/>
    <w:rsid w:val="00E647F9"/>
    <w:rsid w:val="00E663D4"/>
    <w:rsid w:val="00E7211F"/>
    <w:rsid w:val="00E8000D"/>
    <w:rsid w:val="00E8004C"/>
    <w:rsid w:val="00E805CC"/>
    <w:rsid w:val="00E852A0"/>
    <w:rsid w:val="00E86527"/>
    <w:rsid w:val="00E87E82"/>
    <w:rsid w:val="00E949A5"/>
    <w:rsid w:val="00E95947"/>
    <w:rsid w:val="00E971E0"/>
    <w:rsid w:val="00EA0DDA"/>
    <w:rsid w:val="00EA5936"/>
    <w:rsid w:val="00EB6532"/>
    <w:rsid w:val="00EB7014"/>
    <w:rsid w:val="00EB73B0"/>
    <w:rsid w:val="00EC002A"/>
    <w:rsid w:val="00EC31B0"/>
    <w:rsid w:val="00EC7E8C"/>
    <w:rsid w:val="00ED017C"/>
    <w:rsid w:val="00ED54B6"/>
    <w:rsid w:val="00EE300E"/>
    <w:rsid w:val="00EE3F67"/>
    <w:rsid w:val="00EE5DCE"/>
    <w:rsid w:val="00EE725B"/>
    <w:rsid w:val="00EE7D07"/>
    <w:rsid w:val="00EF331A"/>
    <w:rsid w:val="00EF553C"/>
    <w:rsid w:val="00EF5DCC"/>
    <w:rsid w:val="00F0172C"/>
    <w:rsid w:val="00F02A96"/>
    <w:rsid w:val="00F06882"/>
    <w:rsid w:val="00F10D0C"/>
    <w:rsid w:val="00F1378D"/>
    <w:rsid w:val="00F1507A"/>
    <w:rsid w:val="00F15697"/>
    <w:rsid w:val="00F20A77"/>
    <w:rsid w:val="00F261F8"/>
    <w:rsid w:val="00F35A76"/>
    <w:rsid w:val="00F42210"/>
    <w:rsid w:val="00F4743F"/>
    <w:rsid w:val="00F50099"/>
    <w:rsid w:val="00F50375"/>
    <w:rsid w:val="00F5161E"/>
    <w:rsid w:val="00F51B48"/>
    <w:rsid w:val="00F53799"/>
    <w:rsid w:val="00F53BF6"/>
    <w:rsid w:val="00F578F5"/>
    <w:rsid w:val="00F6274B"/>
    <w:rsid w:val="00F63143"/>
    <w:rsid w:val="00F6398B"/>
    <w:rsid w:val="00F679FD"/>
    <w:rsid w:val="00F67FF0"/>
    <w:rsid w:val="00F71244"/>
    <w:rsid w:val="00F73CD0"/>
    <w:rsid w:val="00F76B0A"/>
    <w:rsid w:val="00F770AD"/>
    <w:rsid w:val="00F77B19"/>
    <w:rsid w:val="00F80702"/>
    <w:rsid w:val="00F8247A"/>
    <w:rsid w:val="00F8482A"/>
    <w:rsid w:val="00F84BB5"/>
    <w:rsid w:val="00F85FA7"/>
    <w:rsid w:val="00F86643"/>
    <w:rsid w:val="00F93A49"/>
    <w:rsid w:val="00F95EEB"/>
    <w:rsid w:val="00F9699E"/>
    <w:rsid w:val="00FA0C2D"/>
    <w:rsid w:val="00FA0EE5"/>
    <w:rsid w:val="00FA10B9"/>
    <w:rsid w:val="00FA2120"/>
    <w:rsid w:val="00FA5B15"/>
    <w:rsid w:val="00FA5BE2"/>
    <w:rsid w:val="00FA783A"/>
    <w:rsid w:val="00FB3A12"/>
    <w:rsid w:val="00FB6F25"/>
    <w:rsid w:val="00FC02F6"/>
    <w:rsid w:val="00FC2636"/>
    <w:rsid w:val="00FC2F50"/>
    <w:rsid w:val="00FC44FD"/>
    <w:rsid w:val="00FC5DBD"/>
    <w:rsid w:val="00FD1723"/>
    <w:rsid w:val="00FE044C"/>
    <w:rsid w:val="00FE06D8"/>
    <w:rsid w:val="00FE07F6"/>
    <w:rsid w:val="00FE48E3"/>
    <w:rsid w:val="00FE6C94"/>
    <w:rsid w:val="00FE797F"/>
    <w:rsid w:val="00FF3E7F"/>
    <w:rsid w:val="00FF4A1A"/>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245AD"/>
  <w15:chartTrackingRefBased/>
  <w15:docId w15:val="{71F3736A-3383-4E75-830D-30149F55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4A0"/>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customStyle="1" w:styleId="TableText">
    <w:name w:val="Table Text"/>
    <w:pPr>
      <w:jc w:val="both"/>
    </w:pPr>
    <w:rPr>
      <w:snapToGrid w:val="0"/>
      <w:color w:val="00000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both"/>
    </w:pPr>
  </w:style>
  <w:style w:type="character" w:customStyle="1" w:styleId="text5">
    <w:name w:val="text5"/>
    <w:rPr>
      <w:rFonts w:ascii="Arial" w:hAnsi="Arial" w:cs="Arial" w:hint="default"/>
      <w:color w:val="000000"/>
      <w:sz w:val="18"/>
      <w:szCs w:val="18"/>
    </w:rPr>
  </w:style>
  <w:style w:type="paragraph" w:styleId="BodyText3">
    <w:name w:val="Body Text 3"/>
    <w:basedOn w:val="Normal"/>
    <w:rsid w:val="004062E1"/>
    <w:pPr>
      <w:spacing w:after="120"/>
    </w:pPr>
    <w:rPr>
      <w:sz w:val="16"/>
      <w:szCs w:val="16"/>
    </w:rPr>
  </w:style>
  <w:style w:type="table" w:styleId="TableGrid2">
    <w:name w:val="Table Grid 2"/>
    <w:basedOn w:val="TableNormal"/>
    <w:rsid w:val="00CC53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7C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5D1"/>
    <w:pPr>
      <w:ind w:left="720"/>
    </w:pPr>
  </w:style>
  <w:style w:type="character" w:customStyle="1" w:styleId="FooterChar">
    <w:name w:val="Footer Char"/>
    <w:basedOn w:val="DefaultParagraphFont"/>
    <w:link w:val="Footer"/>
    <w:uiPriority w:val="99"/>
    <w:rsid w:val="000C5CD6"/>
  </w:style>
  <w:style w:type="paragraph" w:customStyle="1" w:styleId="description">
    <w:name w:val="description"/>
    <w:basedOn w:val="Normal"/>
    <w:rsid w:val="00C9079C"/>
    <w:pPr>
      <w:spacing w:before="100" w:beforeAutospacing="1" w:after="100" w:afterAutospacing="1"/>
    </w:pPr>
    <w:rPr>
      <w:sz w:val="24"/>
      <w:szCs w:val="24"/>
    </w:rPr>
  </w:style>
  <w:style w:type="paragraph" w:styleId="BalloonText">
    <w:name w:val="Balloon Text"/>
    <w:basedOn w:val="Normal"/>
    <w:link w:val="BalloonTextChar"/>
    <w:rsid w:val="009C61B9"/>
    <w:rPr>
      <w:rFonts w:ascii="Tahoma" w:hAnsi="Tahoma" w:cs="Tahoma"/>
      <w:sz w:val="16"/>
      <w:szCs w:val="16"/>
    </w:rPr>
  </w:style>
  <w:style w:type="character" w:customStyle="1" w:styleId="BalloonTextChar">
    <w:name w:val="Balloon Text Char"/>
    <w:link w:val="BalloonText"/>
    <w:rsid w:val="009C61B9"/>
    <w:rPr>
      <w:rFonts w:ascii="Tahoma" w:hAnsi="Tahoma" w:cs="Tahoma"/>
      <w:sz w:val="16"/>
      <w:szCs w:val="16"/>
    </w:rPr>
  </w:style>
  <w:style w:type="table" w:styleId="TableClassic1">
    <w:name w:val="Table Classic 1"/>
    <w:basedOn w:val="TableNormal"/>
    <w:rsid w:val="00DA79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A794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2">
    <w:name w:val="Table Simple 2"/>
    <w:basedOn w:val="TableNormal"/>
    <w:rsid w:val="00D031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PlainTable2">
    <w:name w:val="Plain Table 2"/>
    <w:basedOn w:val="TableNormal"/>
    <w:uiPriority w:val="42"/>
    <w:rsid w:val="00B8514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uiPriority w:val="99"/>
    <w:semiHidden/>
    <w:unhideWhenUsed/>
    <w:rsid w:val="0031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7678">
      <w:bodyDiv w:val="1"/>
      <w:marLeft w:val="0"/>
      <w:marRight w:val="0"/>
      <w:marTop w:val="0"/>
      <w:marBottom w:val="0"/>
      <w:divBdr>
        <w:top w:val="none" w:sz="0" w:space="0" w:color="auto"/>
        <w:left w:val="none" w:sz="0" w:space="0" w:color="auto"/>
        <w:bottom w:val="none" w:sz="0" w:space="0" w:color="auto"/>
        <w:right w:val="none" w:sz="0" w:space="0" w:color="auto"/>
      </w:divBdr>
    </w:div>
    <w:div w:id="1818106531">
      <w:bodyDiv w:val="1"/>
      <w:marLeft w:val="0"/>
      <w:marRight w:val="0"/>
      <w:marTop w:val="0"/>
      <w:marBottom w:val="0"/>
      <w:divBdr>
        <w:top w:val="none" w:sz="0" w:space="0" w:color="auto"/>
        <w:left w:val="none" w:sz="0" w:space="0" w:color="auto"/>
        <w:bottom w:val="none" w:sz="0" w:space="0" w:color="auto"/>
        <w:right w:val="none" w:sz="0" w:space="0" w:color="auto"/>
      </w:divBdr>
      <w:divsChild>
        <w:div w:id="38818551">
          <w:marLeft w:val="0"/>
          <w:marRight w:val="0"/>
          <w:marTop w:val="0"/>
          <w:marBottom w:val="0"/>
          <w:divBdr>
            <w:top w:val="none" w:sz="0" w:space="0" w:color="auto"/>
            <w:left w:val="none" w:sz="0" w:space="0" w:color="auto"/>
            <w:bottom w:val="none" w:sz="0" w:space="0" w:color="auto"/>
            <w:right w:val="none" w:sz="0" w:space="0" w:color="auto"/>
          </w:divBdr>
          <w:divsChild>
            <w:div w:id="1469274765">
              <w:marLeft w:val="0"/>
              <w:marRight w:val="0"/>
              <w:marTop w:val="0"/>
              <w:marBottom w:val="0"/>
              <w:divBdr>
                <w:top w:val="none" w:sz="0" w:space="0" w:color="auto"/>
                <w:left w:val="none" w:sz="0" w:space="0" w:color="auto"/>
                <w:bottom w:val="none" w:sz="0" w:space="0" w:color="auto"/>
                <w:right w:val="none" w:sz="0" w:space="0" w:color="auto"/>
              </w:divBdr>
              <w:divsChild>
                <w:div w:id="155271361">
                  <w:marLeft w:val="0"/>
                  <w:marRight w:val="0"/>
                  <w:marTop w:val="0"/>
                  <w:marBottom w:val="0"/>
                  <w:divBdr>
                    <w:top w:val="none" w:sz="0" w:space="0" w:color="auto"/>
                    <w:left w:val="none" w:sz="0" w:space="0" w:color="auto"/>
                    <w:bottom w:val="none" w:sz="0" w:space="0" w:color="auto"/>
                    <w:right w:val="none" w:sz="0" w:space="0" w:color="auto"/>
                  </w:divBdr>
                  <w:divsChild>
                    <w:div w:id="1503886725">
                      <w:marLeft w:val="0"/>
                      <w:marRight w:val="0"/>
                      <w:marTop w:val="0"/>
                      <w:marBottom w:val="0"/>
                      <w:divBdr>
                        <w:top w:val="none" w:sz="0" w:space="0" w:color="auto"/>
                        <w:left w:val="none" w:sz="0" w:space="0" w:color="auto"/>
                        <w:bottom w:val="none" w:sz="0" w:space="0" w:color="auto"/>
                        <w:right w:val="none" w:sz="0" w:space="0" w:color="auto"/>
                      </w:divBdr>
                      <w:divsChild>
                        <w:div w:id="1900557081">
                          <w:marLeft w:val="0"/>
                          <w:marRight w:val="0"/>
                          <w:marTop w:val="0"/>
                          <w:marBottom w:val="0"/>
                          <w:divBdr>
                            <w:top w:val="none" w:sz="0" w:space="0" w:color="auto"/>
                            <w:left w:val="none" w:sz="0" w:space="0" w:color="auto"/>
                            <w:bottom w:val="none" w:sz="0" w:space="0" w:color="auto"/>
                            <w:right w:val="none" w:sz="0" w:space="0" w:color="auto"/>
                          </w:divBdr>
                          <w:divsChild>
                            <w:div w:id="1388797791">
                              <w:marLeft w:val="0"/>
                              <w:marRight w:val="0"/>
                              <w:marTop w:val="0"/>
                              <w:marBottom w:val="0"/>
                              <w:divBdr>
                                <w:top w:val="none" w:sz="0" w:space="0" w:color="auto"/>
                                <w:left w:val="none" w:sz="0" w:space="0" w:color="auto"/>
                                <w:bottom w:val="none" w:sz="0" w:space="0" w:color="auto"/>
                                <w:right w:val="none" w:sz="0" w:space="0" w:color="auto"/>
                              </w:divBdr>
                              <w:divsChild>
                                <w:div w:id="331376563">
                                  <w:marLeft w:val="0"/>
                                  <w:marRight w:val="0"/>
                                  <w:marTop w:val="0"/>
                                  <w:marBottom w:val="0"/>
                                  <w:divBdr>
                                    <w:top w:val="none" w:sz="0" w:space="0" w:color="auto"/>
                                    <w:left w:val="none" w:sz="0" w:space="0" w:color="auto"/>
                                    <w:bottom w:val="none" w:sz="0" w:space="0" w:color="auto"/>
                                    <w:right w:val="none" w:sz="0" w:space="0" w:color="auto"/>
                                  </w:divBdr>
                                  <w:divsChild>
                                    <w:div w:id="1477575857">
                                      <w:marLeft w:val="0"/>
                                      <w:marRight w:val="0"/>
                                      <w:marTop w:val="0"/>
                                      <w:marBottom w:val="0"/>
                                      <w:divBdr>
                                        <w:top w:val="none" w:sz="0" w:space="0" w:color="auto"/>
                                        <w:left w:val="none" w:sz="0" w:space="0" w:color="auto"/>
                                        <w:bottom w:val="none" w:sz="0" w:space="0" w:color="auto"/>
                                        <w:right w:val="none" w:sz="0" w:space="0" w:color="auto"/>
                                      </w:divBdr>
                                      <w:divsChild>
                                        <w:div w:id="1477601012">
                                          <w:marLeft w:val="0"/>
                                          <w:marRight w:val="0"/>
                                          <w:marTop w:val="0"/>
                                          <w:marBottom w:val="0"/>
                                          <w:divBdr>
                                            <w:top w:val="none" w:sz="0" w:space="0" w:color="auto"/>
                                            <w:left w:val="none" w:sz="0" w:space="0" w:color="auto"/>
                                            <w:bottom w:val="none" w:sz="0" w:space="0" w:color="auto"/>
                                            <w:right w:val="none" w:sz="0" w:space="0" w:color="auto"/>
                                          </w:divBdr>
                                          <w:divsChild>
                                            <w:div w:id="1835949782">
                                              <w:marLeft w:val="0"/>
                                              <w:marRight w:val="0"/>
                                              <w:marTop w:val="0"/>
                                              <w:marBottom w:val="0"/>
                                              <w:divBdr>
                                                <w:top w:val="none" w:sz="0" w:space="0" w:color="auto"/>
                                                <w:left w:val="none" w:sz="0" w:space="0" w:color="auto"/>
                                                <w:bottom w:val="none" w:sz="0" w:space="0" w:color="auto"/>
                                                <w:right w:val="none" w:sz="0" w:space="0" w:color="auto"/>
                                              </w:divBdr>
                                              <w:divsChild>
                                                <w:div w:id="5891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ul.vaid@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tulvai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964A7-07BF-4E48-BB62-67E84737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ATUL VAID</vt:lpstr>
    </vt:vector>
  </TitlesOfParts>
  <Company>Atul Vaid</Company>
  <LinksUpToDate>false</LinksUpToDate>
  <CharactersWithSpaces>6142</CharactersWithSpaces>
  <SharedDoc>false</SharedDoc>
  <HLinks>
    <vt:vector size="12" baseType="variant">
      <vt:variant>
        <vt:i4>4456535</vt:i4>
      </vt:variant>
      <vt:variant>
        <vt:i4>3</vt:i4>
      </vt:variant>
      <vt:variant>
        <vt:i4>0</vt:i4>
      </vt:variant>
      <vt:variant>
        <vt:i4>5</vt:i4>
      </vt:variant>
      <vt:variant>
        <vt:lpwstr>http://www.atulvaid.net/</vt:lpwstr>
      </vt:variant>
      <vt:variant>
        <vt:lpwstr/>
      </vt:variant>
      <vt:variant>
        <vt:i4>6029378</vt:i4>
      </vt:variant>
      <vt:variant>
        <vt:i4>0</vt:i4>
      </vt:variant>
      <vt:variant>
        <vt:i4>0</vt:i4>
      </vt:variant>
      <vt:variant>
        <vt:i4>5</vt:i4>
      </vt:variant>
      <vt:variant>
        <vt:lpwstr>mailto:atul_vaid@yahoo.com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ATUL VAID</dc:title>
  <dc:subject/>
  <dc:creator>ATUL VAID</dc:creator>
  <cp:keywords>atul vaid, resume, strategy, prompt engineering, consultant</cp:keywords>
  <cp:lastModifiedBy>Atul Vaid</cp:lastModifiedBy>
  <cp:revision>20</cp:revision>
  <cp:lastPrinted>2021-04-16T09:48:00Z</cp:lastPrinted>
  <dcterms:created xsi:type="dcterms:W3CDTF">2023-09-01T11:19:00Z</dcterms:created>
  <dcterms:modified xsi:type="dcterms:W3CDTF">2023-09-01T15:41:00Z</dcterms:modified>
</cp:coreProperties>
</file>